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321B" w14:textId="5934721E" w:rsidR="005223B3" w:rsidRPr="005B5F92" w:rsidRDefault="00EF18F5" w:rsidP="005223B3">
      <w:pPr>
        <w:jc w:val="center"/>
        <w:rPr>
          <w:b/>
          <w:sz w:val="36"/>
          <w:szCs w:val="28"/>
        </w:rPr>
      </w:pPr>
      <w:r w:rsidRPr="005223B3">
        <w:rPr>
          <w:b/>
          <w:noProof/>
          <w:sz w:val="32"/>
        </w:rPr>
        <mc:AlternateContent>
          <mc:Choice Requires="wps">
            <w:drawing>
              <wp:anchor distT="0" distB="0" distL="114300" distR="114300" simplePos="0" relativeHeight="251659264" behindDoc="1" locked="0" layoutInCell="1" allowOverlap="1" wp14:anchorId="0AC2324E" wp14:editId="0AC2324F">
                <wp:simplePos x="0" y="0"/>
                <wp:positionH relativeFrom="margin">
                  <wp:align>left</wp:align>
                </wp:positionH>
                <wp:positionV relativeFrom="topMargin">
                  <wp:posOffset>1645920</wp:posOffset>
                </wp:positionV>
                <wp:extent cx="3447288" cy="2569464"/>
                <wp:effectExtent l="0" t="0" r="1270" b="2540"/>
                <wp:wrapTight wrapText="bothSides">
                  <wp:wrapPolygon edited="0">
                    <wp:start x="0" y="0"/>
                    <wp:lineTo x="0" y="21461"/>
                    <wp:lineTo x="21489" y="21461"/>
                    <wp:lineTo x="2148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288" cy="2569464"/>
                        </a:xfrm>
                        <a:prstGeom prst="rect">
                          <a:avLst/>
                        </a:prstGeom>
                        <a:solidFill>
                          <a:srgbClr val="FFFFFF"/>
                        </a:solidFill>
                        <a:ln w="9525">
                          <a:noFill/>
                          <a:miter lim="800000"/>
                          <a:headEnd/>
                          <a:tailEnd/>
                        </a:ln>
                      </wps:spPr>
                      <wps:txbx>
                        <w:txbxContent>
                          <w:p w14:paraId="0AC2325C" w14:textId="77777777" w:rsidR="00EF18F5" w:rsidRDefault="00EF18F5">
                            <w:r>
                              <w:rPr>
                                <w:noProof/>
                              </w:rPr>
                              <w:drawing>
                                <wp:inline distT="0" distB="0" distL="0" distR="0" wp14:anchorId="0AC2325E" wp14:editId="0AC2325F">
                                  <wp:extent cx="3365384" cy="25215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0.JPG"/>
                                          <pic:cNvPicPr/>
                                        </pic:nvPicPr>
                                        <pic:blipFill>
                                          <a:blip r:embed="rId8">
                                            <a:extLst>
                                              <a:ext uri="{28A0092B-C50C-407E-A947-70E740481C1C}">
                                                <a14:useLocalDpi xmlns:a14="http://schemas.microsoft.com/office/drawing/2010/main" val="0"/>
                                              </a:ext>
                                            </a:extLst>
                                          </a:blip>
                                          <a:stretch>
                                            <a:fillRect/>
                                          </a:stretch>
                                        </pic:blipFill>
                                        <pic:spPr>
                                          <a:xfrm>
                                            <a:off x="0" y="0"/>
                                            <a:ext cx="3367130" cy="25228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2324E" id="_x0000_t202" coordsize="21600,21600" o:spt="202" path="m,l,21600r21600,l21600,xe">
                <v:stroke joinstyle="miter"/>
                <v:path gradientshapeok="t" o:connecttype="rect"/>
              </v:shapetype>
              <v:shape id="Text Box 2" o:spid="_x0000_s1026" type="#_x0000_t202" style="position:absolute;left:0;text-align:left;margin-left:0;margin-top:129.6pt;width:271.45pt;height:202.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" stroked="f">
                <v:textbox>
                  <w:txbxContent>
                    <w:p w14:paraId="0AC2325C" w14:textId="77777777" w:rsidR="00EF18F5" w:rsidRDefault="00EF18F5">
                      <w:r>
                        <w:rPr>
                          <w:noProof/>
                        </w:rPr>
                        <w:drawing>
                          <wp:inline distT="0" distB="0" distL="0" distR="0" wp14:anchorId="0AC2325E" wp14:editId="0AC2325F">
                            <wp:extent cx="3365384" cy="25215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0.JPG"/>
                                    <pic:cNvPicPr/>
                                  </pic:nvPicPr>
                                  <pic:blipFill>
                                    <a:blip r:embed="rId9">
                                      <a:extLst>
                                        <a:ext uri="{28A0092B-C50C-407E-A947-70E740481C1C}">
                                          <a14:useLocalDpi xmlns:a14="http://schemas.microsoft.com/office/drawing/2010/main" val="0"/>
                                        </a:ext>
                                      </a:extLst>
                                    </a:blip>
                                    <a:stretch>
                                      <a:fillRect/>
                                    </a:stretch>
                                  </pic:blipFill>
                                  <pic:spPr>
                                    <a:xfrm>
                                      <a:off x="0" y="0"/>
                                      <a:ext cx="3367130" cy="2522893"/>
                                    </a:xfrm>
                                    <a:prstGeom prst="rect">
                                      <a:avLst/>
                                    </a:prstGeom>
                                  </pic:spPr>
                                </pic:pic>
                              </a:graphicData>
                            </a:graphic>
                          </wp:inline>
                        </w:drawing>
                      </w:r>
                    </w:p>
                  </w:txbxContent>
                </v:textbox>
                <w10:wrap type="tight" anchorx="margin" anchory="margin"/>
              </v:shape>
            </w:pict>
          </mc:Fallback>
        </mc:AlternateContent>
      </w:r>
      <w:r w:rsidRPr="005223B3">
        <w:rPr>
          <w:b/>
          <w:noProof/>
          <w:sz w:val="32"/>
        </w:rPr>
        <mc:AlternateContent>
          <mc:Choice Requires="wps">
            <w:drawing>
              <wp:anchor distT="0" distB="0" distL="114300" distR="114300" simplePos="0" relativeHeight="251661312" behindDoc="1" locked="0" layoutInCell="1" allowOverlap="1" wp14:anchorId="0AC23250" wp14:editId="0AC23251">
                <wp:simplePos x="0" y="0"/>
                <wp:positionH relativeFrom="margin">
                  <wp:align>right</wp:align>
                </wp:positionH>
                <wp:positionV relativeFrom="topMargin">
                  <wp:posOffset>1645920</wp:posOffset>
                </wp:positionV>
                <wp:extent cx="2039112" cy="2569464"/>
                <wp:effectExtent l="0" t="0" r="0" b="2540"/>
                <wp:wrapTight wrapText="bothSides">
                  <wp:wrapPolygon edited="0">
                    <wp:start x="0" y="0"/>
                    <wp:lineTo x="0" y="21461"/>
                    <wp:lineTo x="21391" y="21461"/>
                    <wp:lineTo x="2139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112" cy="2569464"/>
                        </a:xfrm>
                        <a:prstGeom prst="rect">
                          <a:avLst/>
                        </a:prstGeom>
                        <a:solidFill>
                          <a:srgbClr val="FFFFFF"/>
                        </a:solidFill>
                        <a:ln w="9525">
                          <a:noFill/>
                          <a:miter lim="800000"/>
                          <a:headEnd/>
                          <a:tailEnd/>
                        </a:ln>
                      </wps:spPr>
                      <wps:txbx>
                        <w:txbxContent>
                          <w:p w14:paraId="0AC2325D" w14:textId="77777777" w:rsidR="00EF18F5" w:rsidRDefault="00EF18F5">
                            <w:r>
                              <w:rPr>
                                <w:noProof/>
                              </w:rPr>
                              <w:drawing>
                                <wp:inline distT="0" distB="0" distL="0" distR="0" wp14:anchorId="0AC23260" wp14:editId="683ABDB9">
                                  <wp:extent cx="1694059" cy="249301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95947" cy="24957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23250" id="_x0000_s1027" type="#_x0000_t202" style="position:absolute;left:0;text-align:left;margin-left:109.35pt;margin-top:129.6pt;width:160.55pt;height:202.3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" stroked="f">
                <v:textbox>
                  <w:txbxContent>
                    <w:p w14:paraId="0AC2325D" w14:textId="77777777" w:rsidR="00EF18F5" w:rsidRDefault="00EF18F5">
                      <w:r>
                        <w:rPr>
                          <w:noProof/>
                        </w:rPr>
                        <w:drawing>
                          <wp:inline distT="0" distB="0" distL="0" distR="0" wp14:anchorId="0AC23260" wp14:editId="683ABDB9">
                            <wp:extent cx="1694059" cy="249301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95947" cy="2495788"/>
                                    </a:xfrm>
                                    <a:prstGeom prst="rect">
                                      <a:avLst/>
                                    </a:prstGeom>
                                  </pic:spPr>
                                </pic:pic>
                              </a:graphicData>
                            </a:graphic>
                          </wp:inline>
                        </w:drawing>
                      </w:r>
                    </w:p>
                  </w:txbxContent>
                </v:textbox>
                <w10:wrap type="tight" anchorx="margin" anchory="margin"/>
              </v:shape>
            </w:pict>
          </mc:Fallback>
        </mc:AlternateContent>
      </w:r>
      <w:r w:rsidR="00DF1BF3" w:rsidRPr="005223B3">
        <w:rPr>
          <w:b/>
          <w:sz w:val="32"/>
        </w:rPr>
        <w:t>Oce</w:t>
      </w:r>
      <w:r w:rsidR="00DF1BF3" w:rsidRPr="005B5F92">
        <w:rPr>
          <w:b/>
          <w:sz w:val="36"/>
          <w:szCs w:val="28"/>
        </w:rPr>
        <w:t xml:space="preserve">an </w:t>
      </w:r>
      <w:r w:rsidR="00B54C73" w:rsidRPr="005B5F92">
        <w:rPr>
          <w:b/>
          <w:sz w:val="36"/>
          <w:szCs w:val="28"/>
        </w:rPr>
        <w:t>Data Analysis and Presentation (ODAP)</w:t>
      </w:r>
      <w:r w:rsidR="005223B3" w:rsidRPr="005B5F92">
        <w:rPr>
          <w:b/>
          <w:sz w:val="36"/>
          <w:szCs w:val="28"/>
        </w:rPr>
        <w:t xml:space="preserve"> Syllabus</w:t>
      </w:r>
    </w:p>
    <w:p w14:paraId="0AC2321C" w14:textId="3793E854" w:rsidR="00DF43EC" w:rsidRDefault="00B63BDC" w:rsidP="00DF43EC">
      <w:pPr>
        <w:jc w:val="center"/>
        <w:rPr>
          <w:b/>
          <w:sz w:val="28"/>
        </w:rPr>
      </w:pPr>
      <w:r>
        <w:rPr>
          <w:b/>
          <w:sz w:val="28"/>
        </w:rPr>
        <w:t>(Course number here)</w:t>
      </w:r>
    </w:p>
    <w:p w14:paraId="38236B96" w14:textId="77777777" w:rsidR="004F587A" w:rsidRDefault="004F587A" w:rsidP="00DF43EC">
      <w:pPr>
        <w:jc w:val="center"/>
        <w:rPr>
          <w:b/>
          <w:sz w:val="28"/>
        </w:rPr>
      </w:pPr>
    </w:p>
    <w:p w14:paraId="0AC2321E" w14:textId="77777777" w:rsidR="000A15B2" w:rsidRPr="00DF43EC" w:rsidRDefault="00DF43EC" w:rsidP="00DF43EC">
      <w:pPr>
        <w:jc w:val="center"/>
        <w:rPr>
          <w:b/>
          <w:sz w:val="28"/>
        </w:rPr>
      </w:pPr>
      <w:r>
        <w:rPr>
          <w:b/>
          <w:noProof/>
        </w:rPr>
        <mc:AlternateContent>
          <mc:Choice Requires="wps">
            <w:drawing>
              <wp:anchor distT="0" distB="0" distL="114300" distR="114300" simplePos="0" relativeHeight="251662336" behindDoc="0" locked="0" layoutInCell="1" allowOverlap="1" wp14:anchorId="0AC23254" wp14:editId="0AC23255">
                <wp:simplePos x="0" y="0"/>
                <wp:positionH relativeFrom="column">
                  <wp:posOffset>0</wp:posOffset>
                </wp:positionH>
                <wp:positionV relativeFrom="paragraph">
                  <wp:posOffset>190500</wp:posOffset>
                </wp:positionV>
                <wp:extent cx="5629275" cy="2733675"/>
                <wp:effectExtent l="0" t="0" r="0" b="0"/>
                <wp:wrapNone/>
                <wp:docPr id="5" name="Rectangle 5"/>
                <wp:cNvGraphicFramePr/>
                <a:graphic xmlns:a="http://schemas.openxmlformats.org/drawingml/2006/main">
                  <a:graphicData uri="http://schemas.microsoft.com/office/word/2010/wordprocessingShape">
                    <wps:wsp>
                      <wps:cNvSpPr/>
                      <wps:spPr>
                        <a:xfrm>
                          <a:off x="0" y="0"/>
                          <a:ext cx="5629275" cy="2733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8CE04" id="Rectangle 5" o:spid="_x0000_s1026" style="position:absolute;margin-left:0;margin-top:15pt;width:443.25pt;height:21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" filled="f" stroked="f" strokeweight="2pt"/>
            </w:pict>
          </mc:Fallback>
        </mc:AlternateContent>
      </w:r>
    </w:p>
    <w:p w14:paraId="0AC2321F" w14:textId="77777777" w:rsidR="00A30A2D" w:rsidRPr="004F587A" w:rsidRDefault="000A15B2" w:rsidP="000A15B2">
      <w:pPr>
        <w:rPr>
          <w:sz w:val="22"/>
          <w:szCs w:val="22"/>
        </w:rPr>
      </w:pPr>
      <w:r w:rsidRPr="004F587A">
        <w:rPr>
          <w:sz w:val="22"/>
          <w:szCs w:val="22"/>
        </w:rPr>
        <w:t>PROFESSOR</w:t>
      </w:r>
      <w:r w:rsidR="00E47158" w:rsidRPr="004F587A">
        <w:rPr>
          <w:sz w:val="22"/>
          <w:szCs w:val="22"/>
        </w:rPr>
        <w:t xml:space="preserve">: Dr. Robert Vaillancourt, </w:t>
      </w:r>
      <w:r w:rsidR="009D073B" w:rsidRPr="004F587A">
        <w:rPr>
          <w:sz w:val="22"/>
          <w:szCs w:val="22"/>
        </w:rPr>
        <w:t xml:space="preserve">Office: </w:t>
      </w:r>
      <w:r w:rsidR="002D5B64" w:rsidRPr="004F587A">
        <w:rPr>
          <w:sz w:val="22"/>
          <w:szCs w:val="22"/>
        </w:rPr>
        <w:t>Brossman</w:t>
      </w:r>
      <w:r w:rsidR="00096757" w:rsidRPr="004F587A">
        <w:rPr>
          <w:sz w:val="22"/>
          <w:szCs w:val="22"/>
        </w:rPr>
        <w:t xml:space="preserve"> </w:t>
      </w:r>
      <w:r w:rsidR="00E47158" w:rsidRPr="004F587A">
        <w:rPr>
          <w:sz w:val="22"/>
          <w:szCs w:val="22"/>
        </w:rPr>
        <w:t>106</w:t>
      </w:r>
      <w:r w:rsidRPr="004F587A">
        <w:rPr>
          <w:sz w:val="22"/>
          <w:szCs w:val="22"/>
        </w:rPr>
        <w:t xml:space="preserve">, Tel: </w:t>
      </w:r>
      <w:r w:rsidR="00DE411D" w:rsidRPr="004F587A">
        <w:rPr>
          <w:sz w:val="22"/>
          <w:szCs w:val="22"/>
        </w:rPr>
        <w:t xml:space="preserve">(717) </w:t>
      </w:r>
      <w:r w:rsidRPr="004F587A">
        <w:rPr>
          <w:sz w:val="22"/>
          <w:szCs w:val="22"/>
        </w:rPr>
        <w:t>87</w:t>
      </w:r>
      <w:r w:rsidR="006C50A0" w:rsidRPr="004F587A">
        <w:rPr>
          <w:sz w:val="22"/>
          <w:szCs w:val="22"/>
        </w:rPr>
        <w:t>1</w:t>
      </w:r>
      <w:r w:rsidRPr="004F587A">
        <w:rPr>
          <w:sz w:val="22"/>
          <w:szCs w:val="22"/>
        </w:rPr>
        <w:t>-</w:t>
      </w:r>
      <w:r w:rsidR="006C50A0" w:rsidRPr="004F587A">
        <w:rPr>
          <w:sz w:val="22"/>
          <w:szCs w:val="22"/>
        </w:rPr>
        <w:t>4190</w:t>
      </w:r>
      <w:r w:rsidR="00DF1BF3" w:rsidRPr="004F587A">
        <w:rPr>
          <w:sz w:val="22"/>
          <w:szCs w:val="22"/>
        </w:rPr>
        <w:t xml:space="preserve">, email: </w:t>
      </w:r>
      <w:r w:rsidR="00D53C99" w:rsidRPr="004F587A">
        <w:rPr>
          <w:sz w:val="22"/>
          <w:szCs w:val="22"/>
        </w:rPr>
        <w:t>Robert.</w:t>
      </w:r>
      <w:r w:rsidR="00DF1BF3" w:rsidRPr="004F587A">
        <w:rPr>
          <w:sz w:val="22"/>
          <w:szCs w:val="22"/>
        </w:rPr>
        <w:t>vaillancourt@millersville.edu</w:t>
      </w:r>
    </w:p>
    <w:p w14:paraId="0AC23220" w14:textId="77777777" w:rsidR="000A15B2" w:rsidRPr="004F587A" w:rsidRDefault="000A15B2">
      <w:pPr>
        <w:rPr>
          <w:sz w:val="22"/>
          <w:szCs w:val="22"/>
        </w:rPr>
      </w:pPr>
    </w:p>
    <w:p w14:paraId="0AC23221" w14:textId="40841252" w:rsidR="00E072C8" w:rsidRPr="004F587A" w:rsidRDefault="000A15B2" w:rsidP="00E072C8">
      <w:pPr>
        <w:rPr>
          <w:sz w:val="22"/>
          <w:szCs w:val="22"/>
        </w:rPr>
      </w:pPr>
      <w:r w:rsidRPr="004F587A">
        <w:rPr>
          <w:sz w:val="22"/>
          <w:szCs w:val="22"/>
        </w:rPr>
        <w:t>COURSE</w:t>
      </w:r>
      <w:r w:rsidR="00ED30B5" w:rsidRPr="004F587A">
        <w:rPr>
          <w:sz w:val="22"/>
          <w:szCs w:val="22"/>
        </w:rPr>
        <w:t xml:space="preserve"> TEXT</w:t>
      </w:r>
      <w:r w:rsidR="00C33EDA" w:rsidRPr="004F587A">
        <w:rPr>
          <w:sz w:val="22"/>
          <w:szCs w:val="22"/>
        </w:rPr>
        <w:t xml:space="preserve"> </w:t>
      </w:r>
      <w:r w:rsidR="00115CC2" w:rsidRPr="004F587A">
        <w:rPr>
          <w:sz w:val="22"/>
          <w:szCs w:val="22"/>
        </w:rPr>
        <w:t>(suggested)</w:t>
      </w:r>
      <w:r w:rsidR="00ED30B5" w:rsidRPr="004F587A">
        <w:rPr>
          <w:sz w:val="22"/>
          <w:szCs w:val="22"/>
        </w:rPr>
        <w:t xml:space="preserve">: </w:t>
      </w:r>
      <w:r w:rsidR="00E072C8" w:rsidRPr="004F587A">
        <w:rPr>
          <w:sz w:val="22"/>
          <w:szCs w:val="22"/>
        </w:rPr>
        <w:t xml:space="preserve"> </w:t>
      </w:r>
      <w:r w:rsidR="00D647DC" w:rsidRPr="004F587A">
        <w:rPr>
          <w:b/>
          <w:sz w:val="22"/>
          <w:szCs w:val="22"/>
          <w:u w:val="single"/>
        </w:rPr>
        <w:t>How to Write and Publish a Scientific Paper,</w:t>
      </w:r>
      <w:r w:rsidR="00D647DC" w:rsidRPr="004F587A">
        <w:rPr>
          <w:b/>
          <w:sz w:val="22"/>
          <w:szCs w:val="22"/>
        </w:rPr>
        <w:t xml:space="preserve"> 6</w:t>
      </w:r>
      <w:r w:rsidR="00D647DC" w:rsidRPr="004F587A">
        <w:rPr>
          <w:b/>
          <w:sz w:val="22"/>
          <w:szCs w:val="22"/>
          <w:vertAlign w:val="superscript"/>
        </w:rPr>
        <w:t>th</w:t>
      </w:r>
      <w:r w:rsidR="00D647DC" w:rsidRPr="004F587A">
        <w:rPr>
          <w:b/>
          <w:sz w:val="22"/>
          <w:szCs w:val="22"/>
        </w:rPr>
        <w:t xml:space="preserve"> Ed., 2006. Day, R.A., and B. Gastel, Greenwood Press, Westport, CT., 302 pp.</w:t>
      </w:r>
      <w:r w:rsidR="00D647DC" w:rsidRPr="004F587A">
        <w:rPr>
          <w:sz w:val="22"/>
          <w:szCs w:val="22"/>
        </w:rPr>
        <w:t xml:space="preserve"> Also, some outside readings may be assigned to support the lecture material.  These articles will be either made available to you as PDF files posted to the D2L website, as photocopies in class, or as library reserves. </w:t>
      </w:r>
    </w:p>
    <w:p w14:paraId="0AC23222" w14:textId="77777777" w:rsidR="000A15B2" w:rsidRPr="004F587A" w:rsidRDefault="000A15B2" w:rsidP="000A15B2">
      <w:pPr>
        <w:rPr>
          <w:sz w:val="22"/>
          <w:szCs w:val="22"/>
        </w:rPr>
      </w:pPr>
    </w:p>
    <w:p w14:paraId="0AC23223" w14:textId="19DAB3F5" w:rsidR="000A15B2" w:rsidRPr="004F587A" w:rsidRDefault="000A15B2" w:rsidP="00ED30B5">
      <w:pPr>
        <w:rPr>
          <w:sz w:val="22"/>
          <w:szCs w:val="22"/>
        </w:rPr>
      </w:pPr>
      <w:r w:rsidRPr="004F587A">
        <w:rPr>
          <w:sz w:val="22"/>
          <w:szCs w:val="22"/>
        </w:rPr>
        <w:t>LECTURE TIMES</w:t>
      </w:r>
      <w:r w:rsidR="00BE0A6C" w:rsidRPr="004F587A">
        <w:rPr>
          <w:sz w:val="22"/>
          <w:szCs w:val="22"/>
        </w:rPr>
        <w:t>/PLACE</w:t>
      </w:r>
      <w:r w:rsidRPr="004F587A">
        <w:rPr>
          <w:sz w:val="22"/>
          <w:szCs w:val="22"/>
        </w:rPr>
        <w:t xml:space="preserve">: </w:t>
      </w:r>
      <w:r w:rsidR="0024193F" w:rsidRPr="004F587A">
        <w:rPr>
          <w:sz w:val="22"/>
          <w:szCs w:val="22"/>
        </w:rPr>
        <w:t>Mondays and Wednesdays,</w:t>
      </w:r>
      <w:r w:rsidR="00B54C73" w:rsidRPr="004F587A">
        <w:rPr>
          <w:sz w:val="22"/>
          <w:szCs w:val="22"/>
        </w:rPr>
        <w:t xml:space="preserve"> </w:t>
      </w:r>
      <w:r w:rsidR="0024193F" w:rsidRPr="004F587A">
        <w:rPr>
          <w:sz w:val="22"/>
          <w:szCs w:val="22"/>
        </w:rPr>
        <w:t>1</w:t>
      </w:r>
      <w:r w:rsidR="00DF1BF3" w:rsidRPr="004F587A">
        <w:rPr>
          <w:sz w:val="22"/>
          <w:szCs w:val="22"/>
        </w:rPr>
        <w:t xml:space="preserve">:00 – </w:t>
      </w:r>
      <w:r w:rsidR="0024193F" w:rsidRPr="004F587A">
        <w:rPr>
          <w:sz w:val="22"/>
          <w:szCs w:val="22"/>
        </w:rPr>
        <w:t>2</w:t>
      </w:r>
      <w:r w:rsidR="00BE6412" w:rsidRPr="004F587A">
        <w:rPr>
          <w:sz w:val="22"/>
          <w:szCs w:val="22"/>
        </w:rPr>
        <w:t xml:space="preserve">:50 </w:t>
      </w:r>
      <w:r w:rsidR="0024193F" w:rsidRPr="004F587A">
        <w:rPr>
          <w:sz w:val="22"/>
          <w:szCs w:val="22"/>
        </w:rPr>
        <w:t>p</w:t>
      </w:r>
      <w:r w:rsidRPr="004F587A">
        <w:rPr>
          <w:sz w:val="22"/>
          <w:szCs w:val="22"/>
        </w:rPr>
        <w:t>m</w:t>
      </w:r>
      <w:r w:rsidR="00794975" w:rsidRPr="004F587A">
        <w:rPr>
          <w:sz w:val="22"/>
          <w:szCs w:val="22"/>
        </w:rPr>
        <w:t xml:space="preserve">, </w:t>
      </w:r>
      <w:r w:rsidR="0024193F" w:rsidRPr="004F587A">
        <w:rPr>
          <w:sz w:val="22"/>
          <w:szCs w:val="22"/>
        </w:rPr>
        <w:t>Caputo 400</w:t>
      </w:r>
      <w:r w:rsidR="00BE0A6C" w:rsidRPr="004F587A">
        <w:rPr>
          <w:sz w:val="22"/>
          <w:szCs w:val="22"/>
        </w:rPr>
        <w:t>.</w:t>
      </w:r>
    </w:p>
    <w:p w14:paraId="0AC23224" w14:textId="77777777" w:rsidR="00B71664" w:rsidRPr="004F587A" w:rsidRDefault="00B71664">
      <w:pPr>
        <w:rPr>
          <w:sz w:val="22"/>
          <w:szCs w:val="22"/>
        </w:rPr>
      </w:pPr>
    </w:p>
    <w:p w14:paraId="0AC23225" w14:textId="77777777" w:rsidR="00B71664" w:rsidRPr="004F587A" w:rsidRDefault="00B71664">
      <w:pPr>
        <w:rPr>
          <w:sz w:val="22"/>
          <w:szCs w:val="22"/>
        </w:rPr>
      </w:pPr>
      <w:r w:rsidRPr="004F587A">
        <w:rPr>
          <w:sz w:val="22"/>
          <w:szCs w:val="22"/>
        </w:rPr>
        <w:t xml:space="preserve">COMMUNICATION AND INTERACTIVITY:  Please refer to </w:t>
      </w:r>
      <w:r w:rsidR="00E072C8" w:rsidRPr="004F587A">
        <w:rPr>
          <w:sz w:val="22"/>
          <w:szCs w:val="22"/>
        </w:rPr>
        <w:t>D2L</w:t>
      </w:r>
      <w:r w:rsidR="00BE572F" w:rsidRPr="004F587A">
        <w:rPr>
          <w:sz w:val="22"/>
          <w:szCs w:val="22"/>
        </w:rPr>
        <w:t xml:space="preserve"> site </w:t>
      </w:r>
      <w:r w:rsidR="00E072C8" w:rsidRPr="004F587A">
        <w:rPr>
          <w:sz w:val="22"/>
          <w:szCs w:val="22"/>
        </w:rPr>
        <w:t>for course</w:t>
      </w:r>
      <w:r w:rsidRPr="004F587A">
        <w:rPr>
          <w:sz w:val="22"/>
          <w:szCs w:val="22"/>
        </w:rPr>
        <w:t xml:space="preserve"> m</w:t>
      </w:r>
      <w:r w:rsidR="009A7B98" w:rsidRPr="004F587A">
        <w:rPr>
          <w:sz w:val="22"/>
          <w:szCs w:val="22"/>
        </w:rPr>
        <w:t>aterial and discussions. P</w:t>
      </w:r>
      <w:r w:rsidRPr="004F587A">
        <w:rPr>
          <w:sz w:val="22"/>
          <w:szCs w:val="22"/>
        </w:rPr>
        <w:t>lease use your M</w:t>
      </w:r>
      <w:r w:rsidR="009A7B98" w:rsidRPr="004F587A">
        <w:rPr>
          <w:sz w:val="22"/>
          <w:szCs w:val="22"/>
        </w:rPr>
        <w:t>yVille</w:t>
      </w:r>
      <w:r w:rsidRPr="004F587A">
        <w:rPr>
          <w:sz w:val="22"/>
          <w:szCs w:val="22"/>
        </w:rPr>
        <w:t xml:space="preserve"> email account for correspondence with me.</w:t>
      </w:r>
    </w:p>
    <w:p w14:paraId="0AC23226" w14:textId="77777777" w:rsidR="00576BFB" w:rsidRPr="004F587A" w:rsidRDefault="00576BFB">
      <w:pPr>
        <w:rPr>
          <w:sz w:val="22"/>
          <w:szCs w:val="22"/>
        </w:rPr>
      </w:pPr>
    </w:p>
    <w:p w14:paraId="5B911F11" w14:textId="5BA7E9F4" w:rsidR="00C84834" w:rsidRPr="004F587A" w:rsidRDefault="00576BFB" w:rsidP="008819E4">
      <w:pPr>
        <w:rPr>
          <w:sz w:val="22"/>
          <w:szCs w:val="22"/>
        </w:rPr>
      </w:pPr>
      <w:r w:rsidRPr="004F587A">
        <w:rPr>
          <w:sz w:val="22"/>
          <w:szCs w:val="22"/>
        </w:rPr>
        <w:t>COURSE</w:t>
      </w:r>
      <w:r w:rsidR="0012753F" w:rsidRPr="004F587A">
        <w:rPr>
          <w:sz w:val="22"/>
          <w:szCs w:val="22"/>
        </w:rPr>
        <w:t xml:space="preserve"> DESCRIPTION</w:t>
      </w:r>
      <w:r w:rsidR="008819E4" w:rsidRPr="004F587A">
        <w:rPr>
          <w:sz w:val="22"/>
          <w:szCs w:val="22"/>
        </w:rPr>
        <w:t xml:space="preserve">: </w:t>
      </w:r>
      <w:r w:rsidR="008819E4" w:rsidRPr="004F587A">
        <w:rPr>
          <w:sz w:val="22"/>
          <w:szCs w:val="14"/>
        </w:rPr>
        <w:t xml:space="preserve">Advanced ocean science course covering the theory and practice of </w:t>
      </w:r>
      <w:r w:rsidR="003927DE" w:rsidRPr="004F587A">
        <w:rPr>
          <w:sz w:val="22"/>
          <w:szCs w:val="14"/>
        </w:rPr>
        <w:t xml:space="preserve">some of </w:t>
      </w:r>
      <w:r w:rsidR="008819E4" w:rsidRPr="004F587A">
        <w:rPr>
          <w:sz w:val="22"/>
          <w:szCs w:val="14"/>
        </w:rPr>
        <w:t>the mo</w:t>
      </w:r>
      <w:r w:rsidR="004D7982" w:rsidRPr="004F587A">
        <w:rPr>
          <w:sz w:val="22"/>
          <w:szCs w:val="14"/>
        </w:rPr>
        <w:t>re</w:t>
      </w:r>
      <w:r w:rsidR="008819E4" w:rsidRPr="004F587A">
        <w:rPr>
          <w:sz w:val="22"/>
          <w:szCs w:val="14"/>
        </w:rPr>
        <w:t xml:space="preserve"> common</w:t>
      </w:r>
      <w:r w:rsidR="003927DE" w:rsidRPr="004F587A">
        <w:rPr>
          <w:sz w:val="22"/>
          <w:szCs w:val="14"/>
        </w:rPr>
        <w:t xml:space="preserve"> </w:t>
      </w:r>
      <w:r w:rsidR="008819E4" w:rsidRPr="004F587A">
        <w:rPr>
          <w:sz w:val="22"/>
          <w:szCs w:val="14"/>
        </w:rPr>
        <w:t xml:space="preserve">techniques of ocean sampling, analysis, and presentation of oceanographic data. We will </w:t>
      </w:r>
      <w:r w:rsidR="00176B8C" w:rsidRPr="004F587A">
        <w:rPr>
          <w:sz w:val="22"/>
          <w:szCs w:val="14"/>
        </w:rPr>
        <w:t>review</w:t>
      </w:r>
      <w:r w:rsidR="008819E4" w:rsidRPr="004F587A">
        <w:rPr>
          <w:sz w:val="22"/>
          <w:szCs w:val="14"/>
        </w:rPr>
        <w:t xml:space="preserve"> the meaning of data and the common types of oceanographic data, methods of ocean data collection, the meaning and importance of metadata, database</w:t>
      </w:r>
      <w:r w:rsidR="00590DBC" w:rsidRPr="004F587A">
        <w:rPr>
          <w:sz w:val="22"/>
          <w:szCs w:val="14"/>
        </w:rPr>
        <w:t xml:space="preserve">s, database management, and their importance </w:t>
      </w:r>
      <w:r w:rsidR="008819E4" w:rsidRPr="004F587A">
        <w:rPr>
          <w:sz w:val="22"/>
          <w:szCs w:val="14"/>
        </w:rPr>
        <w:t xml:space="preserve">in </w:t>
      </w:r>
      <w:r w:rsidR="00590DBC" w:rsidRPr="004F587A">
        <w:rPr>
          <w:sz w:val="22"/>
          <w:szCs w:val="14"/>
        </w:rPr>
        <w:t>environmental research</w:t>
      </w:r>
      <w:r w:rsidR="008819E4" w:rsidRPr="004F587A">
        <w:rPr>
          <w:sz w:val="22"/>
          <w:szCs w:val="14"/>
        </w:rPr>
        <w:t>, the idea of geospatial data and the importance of frame of reference and time and space scales of interest, the variety of ways to analyze and present oceanographic data, and how to present data to maximize its informational content.</w:t>
      </w:r>
    </w:p>
    <w:p w14:paraId="63F9A07A" w14:textId="77777777" w:rsidR="00C84834" w:rsidRPr="004F587A" w:rsidRDefault="00C84834" w:rsidP="008819E4">
      <w:pPr>
        <w:rPr>
          <w:sz w:val="22"/>
          <w:szCs w:val="22"/>
        </w:rPr>
      </w:pPr>
    </w:p>
    <w:p w14:paraId="565321CB" w14:textId="77777777" w:rsidR="004F587A" w:rsidRPr="004F587A" w:rsidRDefault="00BE0A6C" w:rsidP="004F587A">
      <w:pPr>
        <w:rPr>
          <w:sz w:val="22"/>
          <w:szCs w:val="22"/>
        </w:rPr>
      </w:pPr>
      <w:r w:rsidRPr="004F587A">
        <w:rPr>
          <w:sz w:val="22"/>
          <w:szCs w:val="22"/>
        </w:rPr>
        <w:t>COURSE OBJECTIVES</w:t>
      </w:r>
      <w:r w:rsidR="00A04A56" w:rsidRPr="004F587A">
        <w:rPr>
          <w:sz w:val="22"/>
          <w:szCs w:val="22"/>
        </w:rPr>
        <w:t xml:space="preserve">:  </w:t>
      </w:r>
    </w:p>
    <w:p w14:paraId="36ACEA66" w14:textId="112F155C" w:rsidR="00B360AC" w:rsidRPr="004F587A" w:rsidRDefault="00B360AC" w:rsidP="004F587A">
      <w:pPr>
        <w:pStyle w:val="ListParagraph"/>
        <w:numPr>
          <w:ilvl w:val="0"/>
          <w:numId w:val="4"/>
        </w:numPr>
        <w:rPr>
          <w:rFonts w:ascii="Times New Roman" w:hAnsi="Times New Roman" w:cs="Times New Roman"/>
        </w:rPr>
      </w:pPr>
      <w:r w:rsidRPr="004F587A">
        <w:rPr>
          <w:rFonts w:ascii="Times New Roman" w:hAnsi="Times New Roman" w:cs="Times New Roman"/>
        </w:rPr>
        <w:t xml:space="preserve">Using weekly problem set you will learn methods commonly used in the </w:t>
      </w:r>
      <w:r w:rsidR="0098361B" w:rsidRPr="004F587A">
        <w:rPr>
          <w:rFonts w:ascii="Times New Roman" w:hAnsi="Times New Roman" w:cs="Times New Roman"/>
        </w:rPr>
        <w:t>ocean</w:t>
      </w:r>
      <w:r w:rsidRPr="004F587A">
        <w:rPr>
          <w:rFonts w:ascii="Times New Roman" w:hAnsi="Times New Roman" w:cs="Times New Roman"/>
        </w:rPr>
        <w:t xml:space="preserve"> sciences to quality check, explore, and analyze marine science data.</w:t>
      </w:r>
    </w:p>
    <w:p w14:paraId="4433046B" w14:textId="36E11EF0" w:rsidR="003E51F6" w:rsidRPr="004F587A" w:rsidRDefault="0098361B" w:rsidP="00B360AC">
      <w:pPr>
        <w:pStyle w:val="ListParagraph"/>
        <w:numPr>
          <w:ilvl w:val="0"/>
          <w:numId w:val="4"/>
        </w:numPr>
        <w:rPr>
          <w:rFonts w:ascii="Times New Roman" w:hAnsi="Times New Roman" w:cs="Times New Roman"/>
        </w:rPr>
      </w:pPr>
      <w:r w:rsidRPr="004F587A">
        <w:rPr>
          <w:rFonts w:ascii="Times New Roman" w:hAnsi="Times New Roman" w:cs="Times New Roman"/>
        </w:rPr>
        <w:lastRenderedPageBreak/>
        <w:t xml:space="preserve">You will understand the </w:t>
      </w:r>
      <w:r w:rsidR="00E743C1" w:rsidRPr="004F587A">
        <w:rPr>
          <w:rFonts w:ascii="Times New Roman" w:hAnsi="Times New Roman" w:cs="Times New Roman"/>
        </w:rPr>
        <w:t>breadth of different types of ocean data and the mean</w:t>
      </w:r>
      <w:r w:rsidR="003E51F6" w:rsidRPr="004F587A">
        <w:rPr>
          <w:rFonts w:ascii="Times New Roman" w:hAnsi="Times New Roman" w:cs="Times New Roman"/>
        </w:rPr>
        <w:t>ing and importance of metadata</w:t>
      </w:r>
      <w:r w:rsidR="00DE4C0C" w:rsidRPr="004F587A">
        <w:rPr>
          <w:rFonts w:ascii="Times New Roman" w:hAnsi="Times New Roman" w:cs="Times New Roman"/>
        </w:rPr>
        <w:t xml:space="preserve"> in database management.</w:t>
      </w:r>
    </w:p>
    <w:p w14:paraId="0591BF86" w14:textId="77777777" w:rsidR="004D6E11" w:rsidRPr="004F587A" w:rsidRDefault="00C83599" w:rsidP="00B360AC">
      <w:pPr>
        <w:pStyle w:val="ListParagraph"/>
        <w:numPr>
          <w:ilvl w:val="0"/>
          <w:numId w:val="4"/>
        </w:numPr>
        <w:rPr>
          <w:rFonts w:ascii="Times New Roman" w:hAnsi="Times New Roman" w:cs="Times New Roman"/>
        </w:rPr>
      </w:pPr>
      <w:r w:rsidRPr="004F587A">
        <w:rPr>
          <w:rFonts w:ascii="Times New Roman" w:hAnsi="Times New Roman" w:cs="Times New Roman"/>
        </w:rPr>
        <w:t>You will</w:t>
      </w:r>
      <w:r w:rsidR="00E86012" w:rsidRPr="004F587A">
        <w:rPr>
          <w:rFonts w:ascii="Times New Roman" w:hAnsi="Times New Roman" w:cs="Times New Roman"/>
        </w:rPr>
        <w:t xml:space="preserve"> </w:t>
      </w:r>
      <w:r w:rsidRPr="004F587A">
        <w:rPr>
          <w:rFonts w:ascii="Times New Roman" w:hAnsi="Times New Roman" w:cs="Times New Roman"/>
        </w:rPr>
        <w:t xml:space="preserve">search and retrieve </w:t>
      </w:r>
      <w:r w:rsidR="00A04A56" w:rsidRPr="004F587A">
        <w:rPr>
          <w:rFonts w:ascii="Times New Roman" w:hAnsi="Times New Roman" w:cs="Times New Roman"/>
        </w:rPr>
        <w:t xml:space="preserve">oceanographic data </w:t>
      </w:r>
      <w:r w:rsidRPr="004F587A">
        <w:rPr>
          <w:rFonts w:ascii="Times New Roman" w:hAnsi="Times New Roman" w:cs="Times New Roman"/>
        </w:rPr>
        <w:t xml:space="preserve">from </w:t>
      </w:r>
      <w:r w:rsidR="004D6E11" w:rsidRPr="004F587A">
        <w:rPr>
          <w:rFonts w:ascii="Times New Roman" w:hAnsi="Times New Roman" w:cs="Times New Roman"/>
        </w:rPr>
        <w:t xml:space="preserve">ocean databases </w:t>
      </w:r>
      <w:r w:rsidR="00A04A56" w:rsidRPr="004F587A">
        <w:rPr>
          <w:rFonts w:ascii="Times New Roman" w:hAnsi="Times New Roman" w:cs="Times New Roman"/>
        </w:rPr>
        <w:t xml:space="preserve">and </w:t>
      </w:r>
      <w:r w:rsidR="004D6E11" w:rsidRPr="004F587A">
        <w:rPr>
          <w:rFonts w:ascii="Times New Roman" w:hAnsi="Times New Roman" w:cs="Times New Roman"/>
        </w:rPr>
        <w:t>analyze data towards testing a scientific hypothesis.</w:t>
      </w:r>
    </w:p>
    <w:p w14:paraId="4D228165" w14:textId="77777777" w:rsidR="00DF54B3" w:rsidRPr="004F587A" w:rsidRDefault="004D6E11" w:rsidP="00B360AC">
      <w:pPr>
        <w:pStyle w:val="ListParagraph"/>
        <w:numPr>
          <w:ilvl w:val="0"/>
          <w:numId w:val="4"/>
        </w:numPr>
        <w:rPr>
          <w:rFonts w:ascii="Times New Roman" w:hAnsi="Times New Roman" w:cs="Times New Roman"/>
        </w:rPr>
      </w:pPr>
      <w:r w:rsidRPr="004F587A">
        <w:rPr>
          <w:rFonts w:ascii="Times New Roman" w:hAnsi="Times New Roman" w:cs="Times New Roman"/>
        </w:rPr>
        <w:t xml:space="preserve">You will communicate the results of your data analysis as a written scientific research </w:t>
      </w:r>
      <w:r w:rsidR="00DF54B3" w:rsidRPr="004F587A">
        <w:rPr>
          <w:rFonts w:ascii="Times New Roman" w:hAnsi="Times New Roman" w:cs="Times New Roman"/>
        </w:rPr>
        <w:t xml:space="preserve">article, oral presentations, and poster presentation. </w:t>
      </w:r>
    </w:p>
    <w:p w14:paraId="0AC2322A" w14:textId="5DC4A5BE" w:rsidR="001B0B68" w:rsidRPr="004F587A" w:rsidRDefault="009B7360" w:rsidP="00743E05">
      <w:pPr>
        <w:pStyle w:val="ListParagraph"/>
        <w:numPr>
          <w:ilvl w:val="0"/>
          <w:numId w:val="4"/>
        </w:numPr>
        <w:rPr>
          <w:rFonts w:ascii="Times New Roman" w:hAnsi="Times New Roman" w:cs="Times New Roman"/>
        </w:rPr>
      </w:pPr>
      <w:r w:rsidRPr="004F587A">
        <w:rPr>
          <w:rFonts w:ascii="Times New Roman" w:hAnsi="Times New Roman" w:cs="Times New Roman"/>
        </w:rPr>
        <w:t>You will</w:t>
      </w:r>
      <w:r w:rsidR="00ED10A2" w:rsidRPr="004F587A">
        <w:rPr>
          <w:rFonts w:ascii="Times New Roman" w:hAnsi="Times New Roman" w:cs="Times New Roman"/>
        </w:rPr>
        <w:t xml:space="preserve"> learn and </w:t>
      </w:r>
      <w:r w:rsidR="00A04A56" w:rsidRPr="004F587A">
        <w:rPr>
          <w:rFonts w:ascii="Times New Roman" w:hAnsi="Times New Roman" w:cs="Times New Roman"/>
        </w:rPr>
        <w:t xml:space="preserve">apply appropriate graphing </w:t>
      </w:r>
      <w:r w:rsidRPr="004F587A">
        <w:rPr>
          <w:rFonts w:ascii="Times New Roman" w:hAnsi="Times New Roman" w:cs="Times New Roman"/>
        </w:rPr>
        <w:t xml:space="preserve">and presentation </w:t>
      </w:r>
      <w:r w:rsidR="000D0926" w:rsidRPr="004F587A">
        <w:rPr>
          <w:rFonts w:ascii="Times New Roman" w:hAnsi="Times New Roman" w:cs="Times New Roman"/>
        </w:rPr>
        <w:t>methods</w:t>
      </w:r>
      <w:r w:rsidR="00A04A56" w:rsidRPr="004F587A">
        <w:rPr>
          <w:rFonts w:ascii="Times New Roman" w:hAnsi="Times New Roman" w:cs="Times New Roman"/>
        </w:rPr>
        <w:t xml:space="preserve"> to best convey scientific information</w:t>
      </w:r>
      <w:r w:rsidR="000D0926" w:rsidRPr="004F587A">
        <w:rPr>
          <w:rFonts w:ascii="Times New Roman" w:hAnsi="Times New Roman" w:cs="Times New Roman"/>
        </w:rPr>
        <w:t xml:space="preserve"> to an audience of your science peers and to a general audience.</w:t>
      </w:r>
    </w:p>
    <w:p w14:paraId="0AC2322B" w14:textId="77777777" w:rsidR="006C50A0" w:rsidRPr="004F587A" w:rsidRDefault="00762283" w:rsidP="006C50A0">
      <w:pPr>
        <w:rPr>
          <w:sz w:val="22"/>
          <w:szCs w:val="22"/>
        </w:rPr>
      </w:pPr>
      <w:r w:rsidRPr="004F587A">
        <w:rPr>
          <w:sz w:val="22"/>
          <w:szCs w:val="22"/>
        </w:rPr>
        <w:t>COURSE POLICIES</w:t>
      </w:r>
    </w:p>
    <w:p w14:paraId="0AC2322C" w14:textId="53C71F37" w:rsidR="003F4632" w:rsidRPr="004F587A" w:rsidRDefault="00C522FE" w:rsidP="006C50A0">
      <w:pPr>
        <w:rPr>
          <w:sz w:val="22"/>
          <w:szCs w:val="22"/>
        </w:rPr>
      </w:pPr>
      <w:r w:rsidRPr="004F587A">
        <w:rPr>
          <w:i/>
          <w:sz w:val="22"/>
          <w:szCs w:val="22"/>
        </w:rPr>
        <w:t>How to earn an ‘A’ in this class:</w:t>
      </w:r>
      <w:r w:rsidRPr="004F587A">
        <w:rPr>
          <w:sz w:val="22"/>
          <w:szCs w:val="22"/>
        </w:rPr>
        <w:t xml:space="preserve">  </w:t>
      </w:r>
      <w:r w:rsidR="00DF5CB7" w:rsidRPr="004F587A">
        <w:rPr>
          <w:sz w:val="22"/>
          <w:szCs w:val="22"/>
        </w:rPr>
        <w:t>Students will excel in this course if they complete all the requirements in a timely, thoughtful</w:t>
      </w:r>
      <w:r w:rsidR="000C2793" w:rsidRPr="004F587A">
        <w:rPr>
          <w:sz w:val="22"/>
          <w:szCs w:val="22"/>
        </w:rPr>
        <w:t xml:space="preserve"> manner</w:t>
      </w:r>
      <w:r w:rsidR="0052709E" w:rsidRPr="004F587A">
        <w:rPr>
          <w:sz w:val="22"/>
          <w:szCs w:val="22"/>
        </w:rPr>
        <w:t xml:space="preserve"> and achieve </w:t>
      </w:r>
      <w:r w:rsidR="00CA7980" w:rsidRPr="004F587A">
        <w:rPr>
          <w:sz w:val="22"/>
          <w:szCs w:val="22"/>
        </w:rPr>
        <w:t>a numerical grade of at least 90</w:t>
      </w:r>
      <w:r w:rsidR="0052709E" w:rsidRPr="004F587A">
        <w:rPr>
          <w:sz w:val="22"/>
          <w:szCs w:val="22"/>
        </w:rPr>
        <w:t>%</w:t>
      </w:r>
      <w:r w:rsidR="000C2793" w:rsidRPr="004F587A">
        <w:rPr>
          <w:sz w:val="22"/>
          <w:szCs w:val="22"/>
        </w:rPr>
        <w:t>. T</w:t>
      </w:r>
      <w:r w:rsidR="00DF5CB7" w:rsidRPr="004F587A">
        <w:rPr>
          <w:sz w:val="22"/>
          <w:szCs w:val="22"/>
        </w:rPr>
        <w:t>he final course letter grade</w:t>
      </w:r>
      <w:r w:rsidR="00BE6412" w:rsidRPr="004F587A">
        <w:rPr>
          <w:sz w:val="22"/>
          <w:szCs w:val="22"/>
        </w:rPr>
        <w:t xml:space="preserve"> is determined as </w:t>
      </w:r>
      <w:r w:rsidR="007A4E80" w:rsidRPr="004F587A">
        <w:rPr>
          <w:sz w:val="22"/>
          <w:szCs w:val="22"/>
        </w:rPr>
        <w:t>follows</w:t>
      </w:r>
      <w:r w:rsidR="00DF5CB7" w:rsidRPr="004F587A">
        <w:rPr>
          <w:sz w:val="22"/>
          <w:szCs w:val="22"/>
        </w:rPr>
        <w:t>:</w:t>
      </w:r>
    </w:p>
    <w:p w14:paraId="0AC2322D" w14:textId="77777777" w:rsidR="001369B6" w:rsidRPr="004F587A" w:rsidRDefault="001369B6" w:rsidP="006C50A0">
      <w:pPr>
        <w:rPr>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1260"/>
      </w:tblGrid>
      <w:tr w:rsidR="0040471D" w:rsidRPr="004F587A" w14:paraId="0AC23230" w14:textId="77777777" w:rsidTr="00C67D11">
        <w:tc>
          <w:tcPr>
            <w:tcW w:w="4500" w:type="dxa"/>
            <w:shd w:val="clear" w:color="auto" w:fill="auto"/>
          </w:tcPr>
          <w:p w14:paraId="0AC2322E" w14:textId="6ADEB60C" w:rsidR="0040471D" w:rsidRPr="004F587A" w:rsidRDefault="0040471D" w:rsidP="00D27201">
            <w:pPr>
              <w:pStyle w:val="NormalWeb"/>
              <w:spacing w:before="0" w:beforeAutospacing="0" w:after="0" w:afterAutospacing="0"/>
              <w:rPr>
                <w:sz w:val="22"/>
                <w:szCs w:val="22"/>
              </w:rPr>
            </w:pPr>
            <w:r w:rsidRPr="004F587A">
              <w:rPr>
                <w:sz w:val="22"/>
                <w:szCs w:val="22"/>
              </w:rPr>
              <w:t>Class participation</w:t>
            </w:r>
            <w:r w:rsidR="00ED10A2" w:rsidRPr="004F587A">
              <w:rPr>
                <w:sz w:val="22"/>
                <w:szCs w:val="22"/>
              </w:rPr>
              <w:t xml:space="preserve"> &amp; </w:t>
            </w:r>
            <w:r w:rsidRPr="004F587A">
              <w:rPr>
                <w:sz w:val="22"/>
                <w:szCs w:val="22"/>
              </w:rPr>
              <w:t xml:space="preserve">attendance </w:t>
            </w:r>
          </w:p>
        </w:tc>
        <w:tc>
          <w:tcPr>
            <w:tcW w:w="1260" w:type="dxa"/>
            <w:shd w:val="clear" w:color="auto" w:fill="auto"/>
          </w:tcPr>
          <w:p w14:paraId="0AC2322F" w14:textId="77777777" w:rsidR="0040471D" w:rsidRPr="004F587A" w:rsidRDefault="0040471D" w:rsidP="00D27201">
            <w:pPr>
              <w:pStyle w:val="NormalWeb"/>
              <w:spacing w:before="0" w:beforeAutospacing="0" w:after="0" w:afterAutospacing="0"/>
              <w:rPr>
                <w:sz w:val="22"/>
                <w:szCs w:val="22"/>
              </w:rPr>
            </w:pPr>
            <w:r w:rsidRPr="004F587A">
              <w:rPr>
                <w:sz w:val="22"/>
                <w:szCs w:val="22"/>
              </w:rPr>
              <w:t>10</w:t>
            </w:r>
          </w:p>
        </w:tc>
      </w:tr>
      <w:tr w:rsidR="0040471D" w:rsidRPr="004F587A" w14:paraId="0AC23233" w14:textId="77777777" w:rsidTr="00C67D11">
        <w:tc>
          <w:tcPr>
            <w:tcW w:w="4500" w:type="dxa"/>
            <w:shd w:val="clear" w:color="auto" w:fill="auto"/>
          </w:tcPr>
          <w:p w14:paraId="0AC23231" w14:textId="23DEB296" w:rsidR="0040471D" w:rsidRPr="004F587A" w:rsidRDefault="00B34A56" w:rsidP="00D27201">
            <w:pPr>
              <w:pStyle w:val="NormalWeb"/>
              <w:spacing w:before="0" w:beforeAutospacing="0" w:after="0" w:afterAutospacing="0"/>
              <w:rPr>
                <w:sz w:val="22"/>
                <w:szCs w:val="22"/>
              </w:rPr>
            </w:pPr>
            <w:r w:rsidRPr="004F587A">
              <w:rPr>
                <w:sz w:val="22"/>
                <w:szCs w:val="22"/>
              </w:rPr>
              <w:t xml:space="preserve">Data analysis project </w:t>
            </w:r>
            <w:r w:rsidR="001B7ABD" w:rsidRPr="004F587A">
              <w:rPr>
                <w:sz w:val="22"/>
                <w:szCs w:val="22"/>
              </w:rPr>
              <w:t>–</w:t>
            </w:r>
            <w:r w:rsidRPr="004F587A">
              <w:rPr>
                <w:sz w:val="22"/>
                <w:szCs w:val="22"/>
              </w:rPr>
              <w:t xml:space="preserve"> </w:t>
            </w:r>
            <w:r w:rsidR="001B7ABD" w:rsidRPr="004F587A">
              <w:rPr>
                <w:sz w:val="22"/>
                <w:szCs w:val="22"/>
              </w:rPr>
              <w:t xml:space="preserve">2 </w:t>
            </w:r>
            <w:r w:rsidRPr="004F587A">
              <w:rPr>
                <w:sz w:val="22"/>
                <w:szCs w:val="22"/>
              </w:rPr>
              <w:t>o</w:t>
            </w:r>
            <w:r w:rsidR="0040471D" w:rsidRPr="004F587A">
              <w:rPr>
                <w:sz w:val="22"/>
                <w:szCs w:val="22"/>
              </w:rPr>
              <w:t>ral presentation</w:t>
            </w:r>
            <w:r w:rsidR="006C30F2" w:rsidRPr="004F587A">
              <w:rPr>
                <w:sz w:val="22"/>
                <w:szCs w:val="22"/>
              </w:rPr>
              <w:t>s</w:t>
            </w:r>
          </w:p>
        </w:tc>
        <w:tc>
          <w:tcPr>
            <w:tcW w:w="1260" w:type="dxa"/>
            <w:shd w:val="clear" w:color="auto" w:fill="auto"/>
          </w:tcPr>
          <w:p w14:paraId="0AC23232" w14:textId="7E2970F9" w:rsidR="0040471D" w:rsidRPr="004F587A" w:rsidRDefault="00D3628C" w:rsidP="00D27201">
            <w:pPr>
              <w:pStyle w:val="NormalWeb"/>
              <w:spacing w:before="0" w:beforeAutospacing="0" w:after="0" w:afterAutospacing="0"/>
              <w:rPr>
                <w:sz w:val="22"/>
                <w:szCs w:val="22"/>
              </w:rPr>
            </w:pPr>
            <w:r w:rsidRPr="004F587A">
              <w:rPr>
                <w:sz w:val="22"/>
                <w:szCs w:val="22"/>
              </w:rPr>
              <w:t>15</w:t>
            </w:r>
          </w:p>
        </w:tc>
      </w:tr>
      <w:tr w:rsidR="0040471D" w:rsidRPr="004F587A" w14:paraId="0AC23236" w14:textId="77777777" w:rsidTr="00C67D11">
        <w:tc>
          <w:tcPr>
            <w:tcW w:w="4500" w:type="dxa"/>
            <w:shd w:val="clear" w:color="auto" w:fill="auto"/>
          </w:tcPr>
          <w:p w14:paraId="0AC23234" w14:textId="15CB227A" w:rsidR="0040471D" w:rsidRPr="004F587A" w:rsidRDefault="00B34A56" w:rsidP="00D27201">
            <w:pPr>
              <w:pStyle w:val="NormalWeb"/>
              <w:spacing w:before="0" w:beforeAutospacing="0" w:after="0" w:afterAutospacing="0"/>
              <w:rPr>
                <w:sz w:val="22"/>
                <w:szCs w:val="22"/>
              </w:rPr>
            </w:pPr>
            <w:r w:rsidRPr="004F587A">
              <w:rPr>
                <w:sz w:val="22"/>
                <w:szCs w:val="22"/>
              </w:rPr>
              <w:t>Data analysis project – written assignment</w:t>
            </w:r>
          </w:p>
        </w:tc>
        <w:tc>
          <w:tcPr>
            <w:tcW w:w="1260" w:type="dxa"/>
            <w:shd w:val="clear" w:color="auto" w:fill="auto"/>
          </w:tcPr>
          <w:p w14:paraId="0AC23235" w14:textId="4E07A0CA" w:rsidR="0040471D" w:rsidRPr="004F587A" w:rsidRDefault="00D3628C" w:rsidP="00D27201">
            <w:pPr>
              <w:pStyle w:val="NormalWeb"/>
              <w:spacing w:before="0" w:beforeAutospacing="0" w:after="0" w:afterAutospacing="0"/>
              <w:rPr>
                <w:sz w:val="22"/>
                <w:szCs w:val="22"/>
              </w:rPr>
            </w:pPr>
            <w:r w:rsidRPr="004F587A">
              <w:rPr>
                <w:sz w:val="22"/>
                <w:szCs w:val="22"/>
              </w:rPr>
              <w:t>15</w:t>
            </w:r>
          </w:p>
        </w:tc>
      </w:tr>
      <w:tr w:rsidR="0040471D" w:rsidRPr="004F587A" w14:paraId="0AC23239" w14:textId="77777777" w:rsidTr="00C67D11">
        <w:tc>
          <w:tcPr>
            <w:tcW w:w="4500" w:type="dxa"/>
            <w:shd w:val="clear" w:color="auto" w:fill="auto"/>
          </w:tcPr>
          <w:p w14:paraId="0AC23237" w14:textId="7BE23BBB" w:rsidR="0040471D" w:rsidRPr="004F587A" w:rsidRDefault="006C59FF" w:rsidP="00D27201">
            <w:pPr>
              <w:pStyle w:val="NormalWeb"/>
              <w:spacing w:before="0" w:beforeAutospacing="0" w:after="0" w:afterAutospacing="0"/>
              <w:rPr>
                <w:sz w:val="22"/>
                <w:szCs w:val="22"/>
              </w:rPr>
            </w:pPr>
            <w:r w:rsidRPr="004F587A">
              <w:rPr>
                <w:sz w:val="22"/>
                <w:szCs w:val="22"/>
              </w:rPr>
              <w:t xml:space="preserve">Data analysis project – poster at </w:t>
            </w:r>
            <w:r w:rsidRPr="004F587A">
              <w:rPr>
                <w:i/>
                <w:iCs/>
                <w:sz w:val="22"/>
                <w:szCs w:val="22"/>
              </w:rPr>
              <w:t>MiM</w:t>
            </w:r>
          </w:p>
        </w:tc>
        <w:tc>
          <w:tcPr>
            <w:tcW w:w="1260" w:type="dxa"/>
            <w:shd w:val="clear" w:color="auto" w:fill="auto"/>
          </w:tcPr>
          <w:p w14:paraId="0AC23238" w14:textId="25EEF9F3" w:rsidR="0040471D" w:rsidRPr="004F587A" w:rsidRDefault="00D3628C" w:rsidP="00D27201">
            <w:pPr>
              <w:pStyle w:val="NormalWeb"/>
              <w:spacing w:before="0" w:beforeAutospacing="0" w:after="0" w:afterAutospacing="0"/>
              <w:rPr>
                <w:sz w:val="22"/>
                <w:szCs w:val="22"/>
              </w:rPr>
            </w:pPr>
            <w:r w:rsidRPr="004F587A">
              <w:rPr>
                <w:sz w:val="22"/>
                <w:szCs w:val="22"/>
              </w:rPr>
              <w:t>15</w:t>
            </w:r>
          </w:p>
        </w:tc>
      </w:tr>
      <w:tr w:rsidR="006C59FF" w:rsidRPr="004F587A" w14:paraId="0AC2323C" w14:textId="77777777" w:rsidTr="00C67D11">
        <w:tc>
          <w:tcPr>
            <w:tcW w:w="4500" w:type="dxa"/>
            <w:shd w:val="clear" w:color="auto" w:fill="auto"/>
          </w:tcPr>
          <w:p w14:paraId="0AC2323A" w14:textId="3026CBC8" w:rsidR="006C59FF" w:rsidRPr="004F587A" w:rsidRDefault="006C59FF" w:rsidP="006C59FF">
            <w:pPr>
              <w:pStyle w:val="NormalWeb"/>
              <w:spacing w:before="0" w:beforeAutospacing="0" w:after="0" w:afterAutospacing="0"/>
              <w:rPr>
                <w:sz w:val="22"/>
                <w:szCs w:val="22"/>
              </w:rPr>
            </w:pPr>
            <w:r w:rsidRPr="004F587A">
              <w:rPr>
                <w:sz w:val="22"/>
                <w:szCs w:val="22"/>
              </w:rPr>
              <w:t>Weekly problem sets</w:t>
            </w:r>
          </w:p>
        </w:tc>
        <w:tc>
          <w:tcPr>
            <w:tcW w:w="1260" w:type="dxa"/>
            <w:shd w:val="clear" w:color="auto" w:fill="auto"/>
          </w:tcPr>
          <w:p w14:paraId="0AC2323B" w14:textId="30AB30BB" w:rsidR="006C59FF" w:rsidRPr="004F587A" w:rsidRDefault="00D3628C" w:rsidP="006C59FF">
            <w:pPr>
              <w:pStyle w:val="NormalWeb"/>
              <w:spacing w:before="0" w:beforeAutospacing="0" w:after="0" w:afterAutospacing="0"/>
              <w:rPr>
                <w:sz w:val="22"/>
                <w:szCs w:val="22"/>
              </w:rPr>
            </w:pPr>
            <w:r w:rsidRPr="004F587A">
              <w:rPr>
                <w:sz w:val="22"/>
                <w:szCs w:val="22"/>
              </w:rPr>
              <w:t>45</w:t>
            </w:r>
          </w:p>
        </w:tc>
      </w:tr>
      <w:tr w:rsidR="0040471D" w:rsidRPr="004F587A" w14:paraId="0AC2323F" w14:textId="77777777" w:rsidTr="00C67D11">
        <w:tc>
          <w:tcPr>
            <w:tcW w:w="4500" w:type="dxa"/>
            <w:shd w:val="clear" w:color="auto" w:fill="auto"/>
          </w:tcPr>
          <w:p w14:paraId="0AC2323D" w14:textId="77777777" w:rsidR="0040471D" w:rsidRPr="004F587A" w:rsidRDefault="0040471D" w:rsidP="00D27201">
            <w:pPr>
              <w:pStyle w:val="NormalWeb"/>
              <w:spacing w:before="0" w:beforeAutospacing="0" w:after="0" w:afterAutospacing="0"/>
              <w:rPr>
                <w:b/>
                <w:sz w:val="22"/>
                <w:szCs w:val="22"/>
              </w:rPr>
            </w:pPr>
            <w:r w:rsidRPr="004F587A">
              <w:rPr>
                <w:b/>
                <w:sz w:val="22"/>
                <w:szCs w:val="22"/>
              </w:rPr>
              <w:t>TOTAL</w:t>
            </w:r>
          </w:p>
        </w:tc>
        <w:tc>
          <w:tcPr>
            <w:tcW w:w="1260" w:type="dxa"/>
            <w:shd w:val="clear" w:color="auto" w:fill="auto"/>
          </w:tcPr>
          <w:p w14:paraId="0AC2323E" w14:textId="77777777" w:rsidR="0040471D" w:rsidRPr="004F587A" w:rsidRDefault="0040471D" w:rsidP="00D27201">
            <w:pPr>
              <w:pStyle w:val="NormalWeb"/>
              <w:spacing w:before="0" w:beforeAutospacing="0" w:after="0" w:afterAutospacing="0"/>
              <w:rPr>
                <w:b/>
                <w:sz w:val="22"/>
                <w:szCs w:val="22"/>
              </w:rPr>
            </w:pPr>
            <w:r w:rsidRPr="004F587A">
              <w:rPr>
                <w:b/>
                <w:sz w:val="22"/>
                <w:szCs w:val="22"/>
              </w:rPr>
              <w:t>100</w:t>
            </w:r>
          </w:p>
        </w:tc>
      </w:tr>
    </w:tbl>
    <w:p w14:paraId="0AC23240" w14:textId="19055833" w:rsidR="003D7310" w:rsidRPr="004F587A" w:rsidRDefault="000C2793" w:rsidP="005223B3">
      <w:pPr>
        <w:pStyle w:val="NormalWeb"/>
        <w:rPr>
          <w:sz w:val="22"/>
          <w:szCs w:val="22"/>
        </w:rPr>
      </w:pPr>
      <w:r w:rsidRPr="004F587A">
        <w:rPr>
          <w:i/>
          <w:sz w:val="22"/>
          <w:szCs w:val="22"/>
        </w:rPr>
        <w:t xml:space="preserve">Scaling of letter grade to numerical grade: </w:t>
      </w:r>
      <w:r w:rsidR="0040471D" w:rsidRPr="004F587A">
        <w:rPr>
          <w:sz w:val="22"/>
          <w:szCs w:val="22"/>
        </w:rPr>
        <w:t xml:space="preserve"> &lt;60% = F; 60-69% = D; 70-79%=C; 80</w:t>
      </w:r>
      <w:r w:rsidRPr="004F587A">
        <w:rPr>
          <w:sz w:val="22"/>
          <w:szCs w:val="22"/>
        </w:rPr>
        <w:t>-</w:t>
      </w:r>
      <w:r w:rsidR="00CA7980" w:rsidRPr="004F587A">
        <w:rPr>
          <w:sz w:val="22"/>
          <w:szCs w:val="22"/>
        </w:rPr>
        <w:t>89</w:t>
      </w:r>
      <w:r w:rsidR="004C74CF" w:rsidRPr="004F587A">
        <w:rPr>
          <w:sz w:val="22"/>
          <w:szCs w:val="22"/>
        </w:rPr>
        <w:t xml:space="preserve">% =B; </w:t>
      </w:r>
      <w:r w:rsidR="00CA7980" w:rsidRPr="004F587A">
        <w:rPr>
          <w:b/>
          <w:sz w:val="22"/>
          <w:szCs w:val="22"/>
        </w:rPr>
        <w:t>90</w:t>
      </w:r>
      <w:r w:rsidR="00F35FF9" w:rsidRPr="004F587A">
        <w:rPr>
          <w:b/>
          <w:sz w:val="22"/>
          <w:szCs w:val="22"/>
        </w:rPr>
        <w:t>-100%=</w:t>
      </w:r>
      <w:r w:rsidR="004C74CF" w:rsidRPr="004F587A">
        <w:rPr>
          <w:b/>
          <w:sz w:val="22"/>
          <w:szCs w:val="22"/>
        </w:rPr>
        <w:t>A</w:t>
      </w:r>
      <w:r w:rsidR="004C74CF" w:rsidRPr="004F587A">
        <w:rPr>
          <w:sz w:val="22"/>
          <w:szCs w:val="22"/>
        </w:rPr>
        <w:t>.</w:t>
      </w:r>
      <w:r w:rsidR="00EF5EBB" w:rsidRPr="004F587A">
        <w:rPr>
          <w:sz w:val="22"/>
          <w:szCs w:val="22"/>
        </w:rPr>
        <w:t xml:space="preserve"> Plusses and minuses awarded on ends of ranges for letter gra</w:t>
      </w:r>
      <w:r w:rsidR="0040471D" w:rsidRPr="004F587A">
        <w:rPr>
          <w:sz w:val="22"/>
          <w:szCs w:val="22"/>
        </w:rPr>
        <w:t>des A thru D</w:t>
      </w:r>
      <w:r w:rsidR="005223B3" w:rsidRPr="004F587A">
        <w:rPr>
          <w:sz w:val="22"/>
          <w:szCs w:val="22"/>
        </w:rPr>
        <w:t>.</w:t>
      </w:r>
    </w:p>
    <w:p w14:paraId="0AC23241" w14:textId="77777777" w:rsidR="006C50A0" w:rsidRPr="00E74E5E" w:rsidRDefault="006C50A0" w:rsidP="006C50A0">
      <w:pPr>
        <w:pStyle w:val="NormalWeb"/>
        <w:spacing w:before="0" w:beforeAutospacing="0" w:after="0" w:afterAutospacing="0"/>
        <w:rPr>
          <w:rFonts w:ascii="Arial" w:hAnsi="Arial" w:cs="Arial"/>
          <w:b/>
          <w:iCs/>
          <w:color w:val="000000"/>
          <w:sz w:val="22"/>
          <w:szCs w:val="22"/>
        </w:rPr>
      </w:pPr>
      <w:r>
        <w:rPr>
          <w:rFonts w:ascii="Arial" w:hAnsi="Arial" w:cs="Arial"/>
          <w:b/>
          <w:iCs/>
          <w:color w:val="000000"/>
          <w:sz w:val="22"/>
          <w:szCs w:val="22"/>
        </w:rPr>
        <w:t>TITLE IX</w:t>
      </w:r>
    </w:p>
    <w:p w14:paraId="0AC23242" w14:textId="77777777" w:rsidR="006C50A0" w:rsidRDefault="006C50A0" w:rsidP="006C50A0">
      <w:pPr>
        <w:pStyle w:val="NormalWeb"/>
        <w:spacing w:before="0" w:beforeAutospacing="0" w:after="0" w:afterAutospacing="0"/>
        <w:rPr>
          <w:rFonts w:ascii="Arial" w:hAnsi="Arial" w:cs="Arial"/>
          <w:i/>
          <w:iCs/>
          <w:color w:val="000000"/>
          <w:sz w:val="22"/>
          <w:szCs w:val="22"/>
        </w:rPr>
      </w:pPr>
      <w:r>
        <w:rPr>
          <w:rFonts w:ascii="Arial" w:hAnsi="Arial" w:cs="Arial"/>
          <w:i/>
          <w:iCs/>
          <w:color w:val="000000"/>
          <w:sz w:val="22"/>
          <w:szCs w:val="22"/>
        </w:rPr>
        <w:t>Millersville University and its faculty are committed to assuring a safe and productive educational environment for all students.  In order to meet this commitment, comply with Title IX of the Education Amendments of 1972, 20 U.S.C. §1681, et seq., and act in accordance with guidance from the Office for Civil Rights, the University requires faculty members to report to the University’s Title IX Coordinator incidents of sexual violence shared by students.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to the person designated in the University Protection of Minors policy incidents of sexual violence or any other abuse of a student who was, or is, a child (a person under 18 years of age) when the abuse allegedly occurred.</w:t>
      </w:r>
    </w:p>
    <w:p w14:paraId="0AC23243" w14:textId="77777777" w:rsidR="006C50A0" w:rsidRDefault="006C50A0" w:rsidP="006C50A0">
      <w:pPr>
        <w:pStyle w:val="NormalWeb"/>
        <w:spacing w:before="0" w:beforeAutospacing="0" w:after="0" w:afterAutospacing="0"/>
        <w:ind w:left="720"/>
        <w:rPr>
          <w:rFonts w:ascii="Arial" w:hAnsi="Arial" w:cs="Arial"/>
          <w:i/>
          <w:iCs/>
          <w:color w:val="000000"/>
          <w:sz w:val="22"/>
          <w:szCs w:val="22"/>
        </w:rPr>
      </w:pPr>
      <w:r>
        <w:rPr>
          <w:rFonts w:ascii="Arial" w:hAnsi="Arial" w:cs="Arial"/>
          <w:color w:val="000000"/>
          <w:sz w:val="22"/>
          <w:szCs w:val="22"/>
        </w:rPr>
        <w:t> </w:t>
      </w:r>
    </w:p>
    <w:p w14:paraId="0AC23244" w14:textId="77777777" w:rsidR="006C50A0" w:rsidRPr="007F4329" w:rsidRDefault="006C50A0" w:rsidP="006C50A0">
      <w:pPr>
        <w:ind w:right="720"/>
        <w:rPr>
          <w:rFonts w:ascii="Arial" w:hAnsi="Arial" w:cs="Arial"/>
          <w:i/>
          <w:iCs/>
          <w:color w:val="0000FF"/>
          <w:sz w:val="22"/>
          <w:szCs w:val="22"/>
        </w:rPr>
      </w:pPr>
      <w:r>
        <w:rPr>
          <w:i/>
          <w:iCs/>
          <w:color w:val="000000"/>
        </w:rPr>
        <w:t>Information regarding the reporting of sexual violence, and the resources that are available to victims of sexual violence, is available at </w:t>
      </w:r>
      <w:hyperlink r:id="rId12" w:history="1">
        <w:r>
          <w:rPr>
            <w:rStyle w:val="Hyperlink"/>
            <w:i/>
            <w:iCs/>
          </w:rPr>
          <w:t>http://www.millersville.edu/socialeq/title-ix-sexual-misconduct/index.php</w:t>
        </w:r>
      </w:hyperlink>
      <w:r>
        <w:rPr>
          <w:i/>
          <w:iCs/>
          <w:color w:val="0000FF"/>
        </w:rPr>
        <w:t xml:space="preserve">. </w:t>
      </w:r>
    </w:p>
    <w:p w14:paraId="02ECDF34" w14:textId="77777777" w:rsidR="00C84834" w:rsidRDefault="00C84834" w:rsidP="004F587A">
      <w:pPr>
        <w:jc w:val="both"/>
        <w:rPr>
          <w:rFonts w:asciiTheme="minorHAnsi" w:hAnsiTheme="minorHAnsi"/>
          <w:b/>
          <w:bCs/>
        </w:rPr>
      </w:pPr>
    </w:p>
    <w:p w14:paraId="0AC23246" w14:textId="77777777" w:rsidR="000F397F" w:rsidRPr="00202F63" w:rsidRDefault="000F397F" w:rsidP="000F397F">
      <w:pPr>
        <w:ind w:left="3600" w:hanging="3600"/>
        <w:jc w:val="both"/>
        <w:rPr>
          <w:rFonts w:asciiTheme="minorHAnsi" w:hAnsiTheme="minorHAnsi"/>
        </w:rPr>
      </w:pPr>
      <w:r w:rsidRPr="00202F63">
        <w:rPr>
          <w:rFonts w:asciiTheme="minorHAnsi" w:hAnsiTheme="minorHAnsi"/>
          <w:b/>
          <w:bCs/>
        </w:rPr>
        <w:t>PHYSICAL OR LEARNING DISABILITIES</w:t>
      </w:r>
      <w:r w:rsidRPr="00202F63">
        <w:rPr>
          <w:rFonts w:asciiTheme="minorHAnsi" w:hAnsiTheme="minorHAnsi"/>
        </w:rPr>
        <w:tab/>
      </w:r>
    </w:p>
    <w:p w14:paraId="0AC23247" w14:textId="77777777" w:rsidR="000F397F" w:rsidRPr="00202F63" w:rsidRDefault="000F397F" w:rsidP="000F397F">
      <w:pPr>
        <w:rPr>
          <w:rFonts w:asciiTheme="minorHAnsi" w:hAnsiTheme="minorHAnsi"/>
        </w:rPr>
      </w:pPr>
      <w:r w:rsidRPr="00202F63">
        <w:rPr>
          <w:rFonts w:asciiTheme="minorHAnsi" w:hAnsiTheme="minorHAnsi"/>
        </w:rPr>
        <w:t xml:space="preserve">If one has a documented physical or learning disability and is entitled to special accommodations, please inform the professor.  </w:t>
      </w:r>
    </w:p>
    <w:p w14:paraId="0AC23248" w14:textId="77777777" w:rsidR="000F397F" w:rsidRPr="00202F63" w:rsidRDefault="000F397F" w:rsidP="000F397F">
      <w:pPr>
        <w:rPr>
          <w:rFonts w:asciiTheme="minorHAnsi" w:hAnsiTheme="minorHAnsi"/>
          <w:color w:val="000000"/>
        </w:rPr>
      </w:pPr>
      <w:r w:rsidRPr="00202F63">
        <w:rPr>
          <w:rFonts w:asciiTheme="minorHAnsi" w:hAnsiTheme="minorHAnsi"/>
          <w:bCs/>
        </w:rPr>
        <w:t xml:space="preserve">See: </w:t>
      </w:r>
      <w:hyperlink r:id="rId13" w:history="1">
        <w:r w:rsidRPr="00202F63">
          <w:rPr>
            <w:rStyle w:val="Hyperlink"/>
            <w:rFonts w:asciiTheme="minorHAnsi" w:hAnsiTheme="minorHAnsi"/>
          </w:rPr>
          <w:t>http://www.millersville.edu/learningservices/disabilityaccom.php</w:t>
        </w:r>
      </w:hyperlink>
      <w:r w:rsidRPr="00202F63">
        <w:rPr>
          <w:rFonts w:asciiTheme="minorHAnsi" w:hAnsiTheme="minorHAnsi"/>
          <w:color w:val="000000"/>
        </w:rPr>
        <w:t xml:space="preserve">, for information </w:t>
      </w:r>
    </w:p>
    <w:p w14:paraId="6E4CEDDD" w14:textId="6D551997" w:rsidR="00045E53" w:rsidRDefault="000F397F" w:rsidP="004F587A">
      <w:pPr>
        <w:rPr>
          <w:color w:val="000000"/>
        </w:rPr>
      </w:pPr>
      <w:r w:rsidRPr="00202F63">
        <w:rPr>
          <w:rFonts w:asciiTheme="minorHAnsi" w:hAnsiTheme="minorHAnsi"/>
          <w:color w:val="000000"/>
        </w:rPr>
        <w:t>on such accommodations</w:t>
      </w:r>
      <w:r>
        <w:rPr>
          <w:color w:val="000000"/>
        </w:rPr>
        <w:t>.</w:t>
      </w:r>
    </w:p>
    <w:p w14:paraId="0BC4C762" w14:textId="77777777" w:rsidR="00045E53" w:rsidRPr="00045E53" w:rsidRDefault="00045E53" w:rsidP="004F587A">
      <w:pPr>
        <w:rPr>
          <w:color w:val="000000"/>
        </w:rPr>
      </w:pPr>
    </w:p>
    <w:p w14:paraId="0AC2324D" w14:textId="77777777" w:rsidR="000610D0" w:rsidRDefault="000610D0" w:rsidP="00EE60D1"/>
    <w:sectPr w:rsidR="000610D0" w:rsidSect="00976718">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5D91" w14:textId="77777777" w:rsidR="00354F37" w:rsidRDefault="00354F37" w:rsidP="00B758E6">
      <w:r>
        <w:separator/>
      </w:r>
    </w:p>
  </w:endnote>
  <w:endnote w:type="continuationSeparator" w:id="0">
    <w:p w14:paraId="502CE00A" w14:textId="77777777" w:rsidR="00354F37" w:rsidRDefault="00354F37" w:rsidP="00B7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325B" w14:textId="67BB993B" w:rsidR="0087231A" w:rsidRDefault="00CC006B" w:rsidP="00FE338E">
    <w:pPr>
      <w:pStyle w:val="Footer"/>
    </w:pPr>
    <w:r>
      <w:rPr>
        <w:rFonts w:ascii="Source Sans Pro" w:hAnsi="Source Sans Pro"/>
        <w:color w:val="333333"/>
        <w:shd w:val="clear" w:color="auto" w:fill="FFFFFF"/>
      </w:rPr>
      <w:t>Ocean Data Analysis and Presentation © 2022 by Robert D. Vaillancourt is licensed under CC BY-NC 4.0. To view a copy of this license, visit http://creativecommons.org/licenses/by-nc/4.0/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5D0A" w14:textId="77777777" w:rsidR="00354F37" w:rsidRDefault="00354F37" w:rsidP="00B758E6">
      <w:r>
        <w:separator/>
      </w:r>
    </w:p>
  </w:footnote>
  <w:footnote w:type="continuationSeparator" w:id="0">
    <w:p w14:paraId="6129837C" w14:textId="77777777" w:rsidR="00354F37" w:rsidRDefault="00354F37" w:rsidP="00B75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2FA8"/>
    <w:multiLevelType w:val="hybridMultilevel"/>
    <w:tmpl w:val="F994555E"/>
    <w:lvl w:ilvl="0" w:tplc="0A7CA0E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7940E1"/>
    <w:multiLevelType w:val="hybridMultilevel"/>
    <w:tmpl w:val="7F2A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2313B"/>
    <w:multiLevelType w:val="hybridMultilevel"/>
    <w:tmpl w:val="1E7A723E"/>
    <w:lvl w:ilvl="0" w:tplc="D80CDC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50A07"/>
    <w:multiLevelType w:val="hybridMultilevel"/>
    <w:tmpl w:val="3E860A6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566609">
    <w:abstractNumId w:val="0"/>
  </w:num>
  <w:num w:numId="2" w16cid:durableId="178467240">
    <w:abstractNumId w:val="2"/>
  </w:num>
  <w:num w:numId="3" w16cid:durableId="1675375070">
    <w:abstractNumId w:val="3"/>
  </w:num>
  <w:num w:numId="4" w16cid:durableId="106876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79"/>
    <w:rsid w:val="000152D4"/>
    <w:rsid w:val="00023CDD"/>
    <w:rsid w:val="00035C0F"/>
    <w:rsid w:val="00045E53"/>
    <w:rsid w:val="00051BF7"/>
    <w:rsid w:val="000610D0"/>
    <w:rsid w:val="00096757"/>
    <w:rsid w:val="000A15B2"/>
    <w:rsid w:val="000B18E7"/>
    <w:rsid w:val="000C2793"/>
    <w:rsid w:val="000D0926"/>
    <w:rsid w:val="000D1B0A"/>
    <w:rsid w:val="000F2A75"/>
    <w:rsid w:val="000F397F"/>
    <w:rsid w:val="000F4CDE"/>
    <w:rsid w:val="000F710B"/>
    <w:rsid w:val="000F72CE"/>
    <w:rsid w:val="00115CC2"/>
    <w:rsid w:val="0012753F"/>
    <w:rsid w:val="001369B6"/>
    <w:rsid w:val="0014448F"/>
    <w:rsid w:val="00150F41"/>
    <w:rsid w:val="00176B8C"/>
    <w:rsid w:val="001B0B68"/>
    <w:rsid w:val="001B7ABD"/>
    <w:rsid w:val="001E06F7"/>
    <w:rsid w:val="001E0C3C"/>
    <w:rsid w:val="00215A3A"/>
    <w:rsid w:val="00215A53"/>
    <w:rsid w:val="0024193F"/>
    <w:rsid w:val="002D030D"/>
    <w:rsid w:val="002D5B64"/>
    <w:rsid w:val="002E3EF5"/>
    <w:rsid w:val="00354F37"/>
    <w:rsid w:val="003665F2"/>
    <w:rsid w:val="003927DE"/>
    <w:rsid w:val="003A54E4"/>
    <w:rsid w:val="003B28B4"/>
    <w:rsid w:val="003B5D84"/>
    <w:rsid w:val="003D700A"/>
    <w:rsid w:val="003D7310"/>
    <w:rsid w:val="003E51F6"/>
    <w:rsid w:val="003F18F9"/>
    <w:rsid w:val="003F3FD1"/>
    <w:rsid w:val="003F4632"/>
    <w:rsid w:val="003F6A3E"/>
    <w:rsid w:val="0040471D"/>
    <w:rsid w:val="00411253"/>
    <w:rsid w:val="00436CAC"/>
    <w:rsid w:val="004636A9"/>
    <w:rsid w:val="00483393"/>
    <w:rsid w:val="004879B6"/>
    <w:rsid w:val="0049270F"/>
    <w:rsid w:val="004A5F43"/>
    <w:rsid w:val="004A7FDA"/>
    <w:rsid w:val="004C211A"/>
    <w:rsid w:val="004C74CF"/>
    <w:rsid w:val="004D1DC0"/>
    <w:rsid w:val="004D3391"/>
    <w:rsid w:val="004D6E11"/>
    <w:rsid w:val="004D72FF"/>
    <w:rsid w:val="004D7982"/>
    <w:rsid w:val="004E4C8A"/>
    <w:rsid w:val="004E7BFE"/>
    <w:rsid w:val="004F1CAA"/>
    <w:rsid w:val="004F587A"/>
    <w:rsid w:val="005223B3"/>
    <w:rsid w:val="00523A5C"/>
    <w:rsid w:val="0052709E"/>
    <w:rsid w:val="005578A6"/>
    <w:rsid w:val="0057065C"/>
    <w:rsid w:val="0057342E"/>
    <w:rsid w:val="00576BFB"/>
    <w:rsid w:val="00590DBC"/>
    <w:rsid w:val="005926CD"/>
    <w:rsid w:val="005B5F92"/>
    <w:rsid w:val="005C098F"/>
    <w:rsid w:val="005C2CE3"/>
    <w:rsid w:val="005D1F89"/>
    <w:rsid w:val="005D67E2"/>
    <w:rsid w:val="005F20B0"/>
    <w:rsid w:val="00654460"/>
    <w:rsid w:val="0065648D"/>
    <w:rsid w:val="0066329A"/>
    <w:rsid w:val="00682075"/>
    <w:rsid w:val="00684C17"/>
    <w:rsid w:val="006C30F2"/>
    <w:rsid w:val="006C3560"/>
    <w:rsid w:val="006C50A0"/>
    <w:rsid w:val="006C59FF"/>
    <w:rsid w:val="006D305C"/>
    <w:rsid w:val="007125BF"/>
    <w:rsid w:val="00716492"/>
    <w:rsid w:val="00743E05"/>
    <w:rsid w:val="00762283"/>
    <w:rsid w:val="00786BD9"/>
    <w:rsid w:val="00791043"/>
    <w:rsid w:val="00794975"/>
    <w:rsid w:val="007A4E80"/>
    <w:rsid w:val="007D13D2"/>
    <w:rsid w:val="00815ABD"/>
    <w:rsid w:val="00842CBA"/>
    <w:rsid w:val="0085231A"/>
    <w:rsid w:val="00862150"/>
    <w:rsid w:val="0087231A"/>
    <w:rsid w:val="008819E4"/>
    <w:rsid w:val="008A6B20"/>
    <w:rsid w:val="008B1838"/>
    <w:rsid w:val="008B65A8"/>
    <w:rsid w:val="008C38AC"/>
    <w:rsid w:val="008D2AF9"/>
    <w:rsid w:val="00950E74"/>
    <w:rsid w:val="00976718"/>
    <w:rsid w:val="0098361B"/>
    <w:rsid w:val="00995EFB"/>
    <w:rsid w:val="009A7B98"/>
    <w:rsid w:val="009B7360"/>
    <w:rsid w:val="009D073B"/>
    <w:rsid w:val="009F231C"/>
    <w:rsid w:val="00A04A56"/>
    <w:rsid w:val="00A30A2D"/>
    <w:rsid w:val="00A5279C"/>
    <w:rsid w:val="00A8068B"/>
    <w:rsid w:val="00A87708"/>
    <w:rsid w:val="00AB00C3"/>
    <w:rsid w:val="00AC1984"/>
    <w:rsid w:val="00AD0A99"/>
    <w:rsid w:val="00AE2184"/>
    <w:rsid w:val="00AF207C"/>
    <w:rsid w:val="00B34A56"/>
    <w:rsid w:val="00B360AC"/>
    <w:rsid w:val="00B532EB"/>
    <w:rsid w:val="00B54C73"/>
    <w:rsid w:val="00B63BDC"/>
    <w:rsid w:val="00B70A15"/>
    <w:rsid w:val="00B71664"/>
    <w:rsid w:val="00B758E6"/>
    <w:rsid w:val="00B8587F"/>
    <w:rsid w:val="00BC2837"/>
    <w:rsid w:val="00BE0A6C"/>
    <w:rsid w:val="00BE572F"/>
    <w:rsid w:val="00BE6412"/>
    <w:rsid w:val="00C22F1C"/>
    <w:rsid w:val="00C31C79"/>
    <w:rsid w:val="00C33EDA"/>
    <w:rsid w:val="00C340BD"/>
    <w:rsid w:val="00C522FE"/>
    <w:rsid w:val="00C534B1"/>
    <w:rsid w:val="00C64688"/>
    <w:rsid w:val="00C67D11"/>
    <w:rsid w:val="00C83599"/>
    <w:rsid w:val="00C84834"/>
    <w:rsid w:val="00C94C10"/>
    <w:rsid w:val="00C96295"/>
    <w:rsid w:val="00CA7980"/>
    <w:rsid w:val="00CA7F66"/>
    <w:rsid w:val="00CC006B"/>
    <w:rsid w:val="00CD5A29"/>
    <w:rsid w:val="00CE0B79"/>
    <w:rsid w:val="00D25378"/>
    <w:rsid w:val="00D26803"/>
    <w:rsid w:val="00D27201"/>
    <w:rsid w:val="00D3429C"/>
    <w:rsid w:val="00D3628C"/>
    <w:rsid w:val="00D4076D"/>
    <w:rsid w:val="00D40F47"/>
    <w:rsid w:val="00D53243"/>
    <w:rsid w:val="00D53C99"/>
    <w:rsid w:val="00D626D1"/>
    <w:rsid w:val="00D647DC"/>
    <w:rsid w:val="00D86C27"/>
    <w:rsid w:val="00D87D70"/>
    <w:rsid w:val="00DA2F64"/>
    <w:rsid w:val="00DC15B6"/>
    <w:rsid w:val="00DC6803"/>
    <w:rsid w:val="00DE411D"/>
    <w:rsid w:val="00DE4C0C"/>
    <w:rsid w:val="00DF1BF3"/>
    <w:rsid w:val="00DF43EC"/>
    <w:rsid w:val="00DF54B3"/>
    <w:rsid w:val="00DF5CB7"/>
    <w:rsid w:val="00E072C8"/>
    <w:rsid w:val="00E25C03"/>
    <w:rsid w:val="00E423ED"/>
    <w:rsid w:val="00E47158"/>
    <w:rsid w:val="00E64065"/>
    <w:rsid w:val="00E743C1"/>
    <w:rsid w:val="00E7739D"/>
    <w:rsid w:val="00E80049"/>
    <w:rsid w:val="00E84820"/>
    <w:rsid w:val="00E86012"/>
    <w:rsid w:val="00E91B90"/>
    <w:rsid w:val="00EA4AB2"/>
    <w:rsid w:val="00EB24C8"/>
    <w:rsid w:val="00EB6A0F"/>
    <w:rsid w:val="00ED10A2"/>
    <w:rsid w:val="00ED30B5"/>
    <w:rsid w:val="00EE60D1"/>
    <w:rsid w:val="00EF18F5"/>
    <w:rsid w:val="00EF5EBB"/>
    <w:rsid w:val="00F11801"/>
    <w:rsid w:val="00F2485D"/>
    <w:rsid w:val="00F27112"/>
    <w:rsid w:val="00F30E7B"/>
    <w:rsid w:val="00F329E5"/>
    <w:rsid w:val="00F35FF9"/>
    <w:rsid w:val="00F52842"/>
    <w:rsid w:val="00F66C09"/>
    <w:rsid w:val="00F73760"/>
    <w:rsid w:val="00F84DBA"/>
    <w:rsid w:val="00FA1ED4"/>
    <w:rsid w:val="00FA7435"/>
    <w:rsid w:val="00FD40C2"/>
    <w:rsid w:val="00FE338E"/>
    <w:rsid w:val="00FE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2321B"/>
  <w15:docId w15:val="{153D800C-7119-427E-A78B-6EDCD7F3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7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211A"/>
    <w:rPr>
      <w:b/>
      <w:bCs/>
    </w:rPr>
  </w:style>
  <w:style w:type="character" w:styleId="Hyperlink">
    <w:name w:val="Hyperlink"/>
    <w:basedOn w:val="DefaultParagraphFont"/>
    <w:uiPriority w:val="99"/>
    <w:rsid w:val="000A15B2"/>
    <w:rPr>
      <w:color w:val="0000FF"/>
      <w:u w:val="single"/>
    </w:rPr>
  </w:style>
  <w:style w:type="paragraph" w:styleId="NormalWeb">
    <w:name w:val="Normal (Web)"/>
    <w:basedOn w:val="Normal"/>
    <w:uiPriority w:val="99"/>
    <w:unhideWhenUsed/>
    <w:rsid w:val="00A87708"/>
    <w:pPr>
      <w:spacing w:before="100" w:beforeAutospacing="1" w:after="100" w:afterAutospacing="1"/>
    </w:pPr>
  </w:style>
  <w:style w:type="table" w:styleId="TableGrid">
    <w:name w:val="Table Grid"/>
    <w:basedOn w:val="TableNormal"/>
    <w:rsid w:val="003F46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B758E6"/>
    <w:pPr>
      <w:tabs>
        <w:tab w:val="center" w:pos="4680"/>
        <w:tab w:val="right" w:pos="9360"/>
      </w:tabs>
    </w:pPr>
  </w:style>
  <w:style w:type="character" w:customStyle="1" w:styleId="HeaderChar">
    <w:name w:val="Header Char"/>
    <w:basedOn w:val="DefaultParagraphFont"/>
    <w:link w:val="Header"/>
    <w:uiPriority w:val="99"/>
    <w:rsid w:val="00B758E6"/>
    <w:rPr>
      <w:sz w:val="24"/>
      <w:szCs w:val="24"/>
    </w:rPr>
  </w:style>
  <w:style w:type="paragraph" w:styleId="Footer">
    <w:name w:val="footer"/>
    <w:basedOn w:val="Normal"/>
    <w:link w:val="FooterChar"/>
    <w:uiPriority w:val="99"/>
    <w:rsid w:val="00FE338E"/>
    <w:pPr>
      <w:pBdr>
        <w:top w:val="thinThickSmallGap" w:sz="24" w:space="1" w:color="622423"/>
      </w:pBdr>
      <w:tabs>
        <w:tab w:val="right" w:pos="8640"/>
      </w:tabs>
    </w:pPr>
    <w:rPr>
      <w:rFonts w:ascii="Cambria" w:hAnsi="Cambria"/>
    </w:rPr>
  </w:style>
  <w:style w:type="character" w:customStyle="1" w:styleId="FooterChar">
    <w:name w:val="Footer Char"/>
    <w:basedOn w:val="DefaultParagraphFont"/>
    <w:link w:val="Footer"/>
    <w:uiPriority w:val="99"/>
    <w:rsid w:val="00FE338E"/>
    <w:rPr>
      <w:rFonts w:ascii="Cambria" w:hAnsi="Cambria"/>
      <w:sz w:val="24"/>
      <w:szCs w:val="24"/>
    </w:rPr>
  </w:style>
  <w:style w:type="paragraph" w:styleId="BalloonText">
    <w:name w:val="Balloon Text"/>
    <w:basedOn w:val="Normal"/>
    <w:link w:val="BalloonTextChar"/>
    <w:rsid w:val="00B758E6"/>
    <w:rPr>
      <w:rFonts w:ascii="Tahoma" w:hAnsi="Tahoma" w:cs="Tahoma"/>
      <w:sz w:val="16"/>
      <w:szCs w:val="16"/>
    </w:rPr>
  </w:style>
  <w:style w:type="character" w:customStyle="1" w:styleId="BalloonTextChar">
    <w:name w:val="Balloon Text Char"/>
    <w:basedOn w:val="DefaultParagraphFont"/>
    <w:link w:val="BalloonText"/>
    <w:rsid w:val="00B758E6"/>
    <w:rPr>
      <w:rFonts w:ascii="Tahoma" w:hAnsi="Tahoma" w:cs="Tahoma"/>
      <w:sz w:val="16"/>
      <w:szCs w:val="16"/>
    </w:rPr>
  </w:style>
  <w:style w:type="paragraph" w:styleId="ListParagraph">
    <w:name w:val="List Paragraph"/>
    <w:basedOn w:val="Normal"/>
    <w:uiPriority w:val="34"/>
    <w:qFormat/>
    <w:rsid w:val="00A04A5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5396">
      <w:bodyDiv w:val="1"/>
      <w:marLeft w:val="0"/>
      <w:marRight w:val="0"/>
      <w:marTop w:val="0"/>
      <w:marBottom w:val="0"/>
      <w:divBdr>
        <w:top w:val="none" w:sz="0" w:space="0" w:color="auto"/>
        <w:left w:val="none" w:sz="0" w:space="0" w:color="auto"/>
        <w:bottom w:val="none" w:sz="0" w:space="0" w:color="auto"/>
        <w:right w:val="none" w:sz="0" w:space="0" w:color="auto"/>
      </w:divBdr>
      <w:divsChild>
        <w:div w:id="1423187790">
          <w:marLeft w:val="0"/>
          <w:marRight w:val="0"/>
          <w:marTop w:val="0"/>
          <w:marBottom w:val="0"/>
          <w:divBdr>
            <w:top w:val="none" w:sz="0" w:space="0" w:color="auto"/>
            <w:left w:val="none" w:sz="0" w:space="0" w:color="auto"/>
            <w:bottom w:val="none" w:sz="0" w:space="0" w:color="auto"/>
            <w:right w:val="none" w:sz="0" w:space="0" w:color="auto"/>
          </w:divBdr>
          <w:divsChild>
            <w:div w:id="1119690920">
              <w:marLeft w:val="0"/>
              <w:marRight w:val="0"/>
              <w:marTop w:val="0"/>
              <w:marBottom w:val="0"/>
              <w:divBdr>
                <w:top w:val="none" w:sz="0" w:space="0" w:color="auto"/>
                <w:left w:val="none" w:sz="0" w:space="0" w:color="auto"/>
                <w:bottom w:val="none" w:sz="0" w:space="0" w:color="auto"/>
                <w:right w:val="none" w:sz="0" w:space="0" w:color="auto"/>
              </w:divBdr>
              <w:divsChild>
                <w:div w:id="95953217">
                  <w:marLeft w:val="0"/>
                  <w:marRight w:val="0"/>
                  <w:marTop w:val="0"/>
                  <w:marBottom w:val="0"/>
                  <w:divBdr>
                    <w:top w:val="none" w:sz="0" w:space="0" w:color="auto"/>
                    <w:left w:val="none" w:sz="0" w:space="0" w:color="auto"/>
                    <w:bottom w:val="none" w:sz="0" w:space="0" w:color="auto"/>
                    <w:right w:val="none" w:sz="0" w:space="0" w:color="auto"/>
                  </w:divBdr>
                  <w:divsChild>
                    <w:div w:id="1596402608">
                      <w:marLeft w:val="0"/>
                      <w:marRight w:val="0"/>
                      <w:marTop w:val="0"/>
                      <w:marBottom w:val="0"/>
                      <w:divBdr>
                        <w:top w:val="none" w:sz="0" w:space="0" w:color="auto"/>
                        <w:left w:val="none" w:sz="0" w:space="0" w:color="auto"/>
                        <w:bottom w:val="none" w:sz="0" w:space="0" w:color="auto"/>
                        <w:right w:val="none" w:sz="0" w:space="0" w:color="auto"/>
                      </w:divBdr>
                      <w:divsChild>
                        <w:div w:id="1484587230">
                          <w:marLeft w:val="0"/>
                          <w:marRight w:val="0"/>
                          <w:marTop w:val="0"/>
                          <w:marBottom w:val="0"/>
                          <w:divBdr>
                            <w:top w:val="none" w:sz="0" w:space="0" w:color="auto"/>
                            <w:left w:val="none" w:sz="0" w:space="0" w:color="auto"/>
                            <w:bottom w:val="none" w:sz="0" w:space="0" w:color="auto"/>
                            <w:right w:val="none" w:sz="0" w:space="0" w:color="auto"/>
                          </w:divBdr>
                          <w:divsChild>
                            <w:div w:id="679047268">
                              <w:marLeft w:val="0"/>
                              <w:marRight w:val="0"/>
                              <w:marTop w:val="0"/>
                              <w:marBottom w:val="0"/>
                              <w:divBdr>
                                <w:top w:val="none" w:sz="0" w:space="0" w:color="auto"/>
                                <w:left w:val="none" w:sz="0" w:space="0" w:color="auto"/>
                                <w:bottom w:val="none" w:sz="0" w:space="0" w:color="auto"/>
                                <w:right w:val="none" w:sz="0" w:space="0" w:color="auto"/>
                              </w:divBdr>
                              <w:divsChild>
                                <w:div w:id="1591084260">
                                  <w:marLeft w:val="0"/>
                                  <w:marRight w:val="0"/>
                                  <w:marTop w:val="0"/>
                                  <w:marBottom w:val="0"/>
                                  <w:divBdr>
                                    <w:top w:val="none" w:sz="0" w:space="0" w:color="auto"/>
                                    <w:left w:val="none" w:sz="0" w:space="0" w:color="auto"/>
                                    <w:bottom w:val="none" w:sz="0" w:space="0" w:color="auto"/>
                                    <w:right w:val="none" w:sz="0" w:space="0" w:color="auto"/>
                                  </w:divBdr>
                                  <w:divsChild>
                                    <w:div w:id="177474159">
                                      <w:marLeft w:val="0"/>
                                      <w:marRight w:val="0"/>
                                      <w:marTop w:val="0"/>
                                      <w:marBottom w:val="0"/>
                                      <w:divBdr>
                                        <w:top w:val="none" w:sz="0" w:space="0" w:color="auto"/>
                                        <w:left w:val="none" w:sz="0" w:space="0" w:color="auto"/>
                                        <w:bottom w:val="none" w:sz="0" w:space="0" w:color="auto"/>
                                        <w:right w:val="none" w:sz="0" w:space="0" w:color="auto"/>
                                      </w:divBdr>
                                      <w:divsChild>
                                        <w:div w:id="20255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611446">
      <w:bodyDiv w:val="1"/>
      <w:marLeft w:val="0"/>
      <w:marRight w:val="0"/>
      <w:marTop w:val="0"/>
      <w:marBottom w:val="0"/>
      <w:divBdr>
        <w:top w:val="none" w:sz="0" w:space="0" w:color="auto"/>
        <w:left w:val="none" w:sz="0" w:space="0" w:color="auto"/>
        <w:bottom w:val="none" w:sz="0" w:space="0" w:color="auto"/>
        <w:right w:val="none" w:sz="0" w:space="0" w:color="auto"/>
      </w:divBdr>
    </w:div>
    <w:div w:id="1985428964">
      <w:bodyDiv w:val="1"/>
      <w:marLeft w:val="0"/>
      <w:marRight w:val="0"/>
      <w:marTop w:val="0"/>
      <w:marBottom w:val="0"/>
      <w:divBdr>
        <w:top w:val="none" w:sz="0" w:space="0" w:color="auto"/>
        <w:left w:val="none" w:sz="0" w:space="0" w:color="auto"/>
        <w:bottom w:val="none" w:sz="0" w:space="0" w:color="auto"/>
        <w:right w:val="none" w:sz="0" w:space="0" w:color="auto"/>
      </w:divBdr>
      <w:divsChild>
        <w:div w:id="814832222">
          <w:marLeft w:val="0"/>
          <w:marRight w:val="0"/>
          <w:marTop w:val="0"/>
          <w:marBottom w:val="0"/>
          <w:divBdr>
            <w:top w:val="none" w:sz="0" w:space="0" w:color="auto"/>
            <w:left w:val="none" w:sz="0" w:space="0" w:color="auto"/>
            <w:bottom w:val="none" w:sz="0" w:space="0" w:color="auto"/>
            <w:right w:val="none" w:sz="0" w:space="0" w:color="auto"/>
          </w:divBdr>
        </w:div>
        <w:div w:id="1534658435">
          <w:marLeft w:val="0"/>
          <w:marRight w:val="0"/>
          <w:marTop w:val="0"/>
          <w:marBottom w:val="0"/>
          <w:divBdr>
            <w:top w:val="none" w:sz="0" w:space="0" w:color="auto"/>
            <w:left w:val="none" w:sz="0" w:space="0" w:color="auto"/>
            <w:bottom w:val="none" w:sz="0" w:space="0" w:color="auto"/>
            <w:right w:val="none" w:sz="0" w:space="0" w:color="auto"/>
          </w:divBdr>
        </w:div>
        <w:div w:id="770398417">
          <w:marLeft w:val="0"/>
          <w:marRight w:val="0"/>
          <w:marTop w:val="0"/>
          <w:marBottom w:val="0"/>
          <w:divBdr>
            <w:top w:val="none" w:sz="0" w:space="0" w:color="auto"/>
            <w:left w:val="none" w:sz="0" w:space="0" w:color="auto"/>
            <w:bottom w:val="none" w:sz="0" w:space="0" w:color="auto"/>
            <w:right w:val="none" w:sz="0" w:space="0" w:color="auto"/>
          </w:divBdr>
        </w:div>
        <w:div w:id="1935165613">
          <w:marLeft w:val="0"/>
          <w:marRight w:val="0"/>
          <w:marTop w:val="0"/>
          <w:marBottom w:val="0"/>
          <w:divBdr>
            <w:top w:val="none" w:sz="0" w:space="0" w:color="auto"/>
            <w:left w:val="none" w:sz="0" w:space="0" w:color="auto"/>
            <w:bottom w:val="none" w:sz="0" w:space="0" w:color="auto"/>
            <w:right w:val="none" w:sz="0" w:space="0" w:color="auto"/>
          </w:divBdr>
        </w:div>
        <w:div w:id="686520611">
          <w:marLeft w:val="0"/>
          <w:marRight w:val="0"/>
          <w:marTop w:val="0"/>
          <w:marBottom w:val="0"/>
          <w:divBdr>
            <w:top w:val="none" w:sz="0" w:space="0" w:color="auto"/>
            <w:left w:val="none" w:sz="0" w:space="0" w:color="auto"/>
            <w:bottom w:val="none" w:sz="0" w:space="0" w:color="auto"/>
            <w:right w:val="none" w:sz="0" w:space="0" w:color="auto"/>
          </w:divBdr>
        </w:div>
        <w:div w:id="1375886238">
          <w:marLeft w:val="0"/>
          <w:marRight w:val="0"/>
          <w:marTop w:val="0"/>
          <w:marBottom w:val="0"/>
          <w:divBdr>
            <w:top w:val="none" w:sz="0" w:space="0" w:color="auto"/>
            <w:left w:val="none" w:sz="0" w:space="0" w:color="auto"/>
            <w:bottom w:val="none" w:sz="0" w:space="0" w:color="auto"/>
            <w:right w:val="none" w:sz="0" w:space="0" w:color="auto"/>
          </w:divBdr>
        </w:div>
        <w:div w:id="172748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illersville.edu/learningservices/disabilityaccom.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llersville.edu/socialeq/title-ix-sexual-misconduct/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7972-4618-4B7C-8A2D-74D6B2A0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645</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ESCI 466 SYLLABUS</vt:lpstr>
    </vt:vector>
  </TitlesOfParts>
  <Company>Lamont-Doherty Earth Observatory</Company>
  <LinksUpToDate>false</LinksUpToDate>
  <CharactersWithSpaces>4501</CharactersWithSpaces>
  <SharedDoc>false</SharedDoc>
  <HLinks>
    <vt:vector size="12" baseType="variant">
      <vt:variant>
        <vt:i4>7536701</vt:i4>
      </vt:variant>
      <vt:variant>
        <vt:i4>3</vt:i4>
      </vt:variant>
      <vt:variant>
        <vt:i4>0</vt:i4>
      </vt:variant>
      <vt:variant>
        <vt:i4>5</vt:i4>
      </vt:variant>
      <vt:variant>
        <vt:lpwstr>http://www.millersville.edu/english/community/acadint/</vt:lpwstr>
      </vt:variant>
      <vt:variant>
        <vt:lpwstr/>
      </vt:variant>
      <vt:variant>
        <vt:i4>7864345</vt:i4>
      </vt:variant>
      <vt:variant>
        <vt:i4>0</vt:i4>
      </vt:variant>
      <vt:variant>
        <vt:i4>0</vt:i4>
      </vt:variant>
      <vt:variant>
        <vt:i4>5</vt:i4>
      </vt:variant>
      <vt:variant>
        <vt:lpwstr>mailto:robert.vaillancourt@millersville.edu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 466 SYLLABUS</dc:title>
  <dc:creator>Robert Vaillancourt</dc:creator>
  <cp:lastModifiedBy>Robert Vaillancourt</cp:lastModifiedBy>
  <cp:revision>3</cp:revision>
  <cp:lastPrinted>2022-01-13T15:47:00Z</cp:lastPrinted>
  <dcterms:created xsi:type="dcterms:W3CDTF">2022-06-30T19:06:00Z</dcterms:created>
  <dcterms:modified xsi:type="dcterms:W3CDTF">2022-07-01T15:50:00Z</dcterms:modified>
</cp:coreProperties>
</file>